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4B8F7" w14:textId="77777777" w:rsidR="00A12BE0" w:rsidRDefault="00A12BE0" w:rsidP="00A12BE0">
      <w:pPr>
        <w:widowControl w:val="0"/>
        <w:pBdr>
          <w:top w:val="nil"/>
          <w:left w:val="nil"/>
          <w:bottom w:val="nil"/>
          <w:right w:val="nil"/>
          <w:between w:val="nil"/>
        </w:pBdr>
        <w:spacing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SELÇUK ÜNİVERSİTESİ </w:t>
      </w:r>
    </w:p>
    <w:p w14:paraId="6C588769" w14:textId="77777777" w:rsidR="00A12BE0" w:rsidRDefault="00A12BE0" w:rsidP="00A12BE0">
      <w:pPr>
        <w:widowControl w:val="0"/>
        <w:pBdr>
          <w:top w:val="nil"/>
          <w:left w:val="nil"/>
          <w:bottom w:val="nil"/>
          <w:right w:val="nil"/>
          <w:between w:val="nil"/>
        </w:pBdr>
        <w:spacing w:before="197"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EDEBİYAT FAKÜLTESİ </w:t>
      </w:r>
    </w:p>
    <w:p w14:paraId="1B4FC361" w14:textId="77777777" w:rsidR="00A12BE0" w:rsidRDefault="00A12BE0" w:rsidP="00A12BE0">
      <w:pPr>
        <w:widowControl w:val="0"/>
        <w:pBdr>
          <w:top w:val="nil"/>
          <w:left w:val="nil"/>
          <w:bottom w:val="nil"/>
          <w:right w:val="nil"/>
          <w:between w:val="nil"/>
        </w:pBdr>
        <w:spacing w:before="197"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PSİKOLOJİ BÖLÜMÜ BİDR RAPORU </w:t>
      </w:r>
    </w:p>
    <w:p w14:paraId="5E071A02" w14:textId="77777777" w:rsidR="00A12BE0" w:rsidRDefault="00A12BE0" w:rsidP="00A12BE0">
      <w:pPr>
        <w:widowControl w:val="0"/>
        <w:pBdr>
          <w:top w:val="nil"/>
          <w:left w:val="nil"/>
          <w:bottom w:val="nil"/>
          <w:right w:val="nil"/>
          <w:between w:val="nil"/>
        </w:pBdr>
        <w:spacing w:before="675" w:line="240" w:lineRule="auto"/>
        <w:ind w:left="9"/>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ÖZET </w:t>
      </w:r>
    </w:p>
    <w:p w14:paraId="517D9A4A" w14:textId="77777777" w:rsidR="00A12BE0" w:rsidRDefault="00A12BE0" w:rsidP="00A12BE0">
      <w:pPr>
        <w:widowControl w:val="0"/>
        <w:pBdr>
          <w:top w:val="nil"/>
          <w:left w:val="nil"/>
          <w:bottom w:val="nil"/>
          <w:right w:val="nil"/>
          <w:between w:val="nil"/>
        </w:pBdr>
        <w:spacing w:before="195" w:line="344" w:lineRule="auto"/>
        <w:ind w:left="1" w:firstLine="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Bu rapor, Selçuk Üniversitesi Edebiyat Fakültesi Psikoloji Bölümü’nün 2025 yılına ilişkin kalite  güvencesi süreçlerini değerlendirmek amacıyla hazırlanmıştır. Rapor kapsamında bölümün  liderlik, eğitim-öğretim, araştırma-geliştirme ve toplumsal katkı faaliyetleri bütüncül bir  yaklaşımla ele alınmıştır. Yapılan değerlendirmeler sonucunda, bölüm bünyesinde yürütülen  faaliyetlerin çeşitlilik ve kapsam açısından yeterli olduğu; ancak bu faaliyetlerin kalite güvencesi  sistemi kapsamında izlenmesi, değerlendirilmesi ve iyileştirilmesine yönelik süreçlerin  geliştirilmesine ihtiyaç duyulduğu belirlenmiştir. Bu doğrultuda, mevcut uygulamaların sistematik  hale getirilmesi, performans temelli izleme mekanizmalarının güçlendirilmesi ve paydaş  katılımının artırılması, bölümün öncelikli gelişim alanları olarak değerlendirilmektedir. </w:t>
      </w:r>
    </w:p>
    <w:p w14:paraId="5A94E15F" w14:textId="77777777" w:rsidR="00A12BE0" w:rsidRDefault="00A12BE0" w:rsidP="00A12BE0">
      <w:pPr>
        <w:widowControl w:val="0"/>
        <w:pBdr>
          <w:top w:val="nil"/>
          <w:left w:val="nil"/>
          <w:bottom w:val="nil"/>
          <w:right w:val="nil"/>
          <w:between w:val="nil"/>
        </w:pBdr>
        <w:spacing w:before="193" w:line="240" w:lineRule="auto"/>
        <w:ind w:left="5"/>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BİRİM HAKKINDA GENEL BİLGİLER </w:t>
      </w:r>
    </w:p>
    <w:p w14:paraId="1C96E736" w14:textId="77777777" w:rsidR="00A12BE0" w:rsidRDefault="00A12BE0" w:rsidP="00A12BE0">
      <w:pPr>
        <w:widowControl w:val="0"/>
        <w:pBdr>
          <w:top w:val="nil"/>
          <w:left w:val="nil"/>
          <w:bottom w:val="nil"/>
          <w:right w:val="nil"/>
          <w:between w:val="nil"/>
        </w:pBdr>
        <w:spacing w:before="195" w:line="240" w:lineRule="auto"/>
        <w:ind w:left="16"/>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1. İletişim Bilgileri </w:t>
      </w:r>
    </w:p>
    <w:p w14:paraId="6430B318" w14:textId="77777777" w:rsidR="00A12BE0" w:rsidRDefault="00A12BE0" w:rsidP="00A12BE0">
      <w:pPr>
        <w:widowControl w:val="0"/>
        <w:pBdr>
          <w:top w:val="nil"/>
          <w:left w:val="nil"/>
          <w:bottom w:val="nil"/>
          <w:right w:val="nil"/>
          <w:between w:val="nil"/>
        </w:pBdr>
        <w:spacing w:before="192" w:line="240" w:lineRule="auto"/>
        <w:ind w:left="9"/>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Tablo 1. </w:t>
      </w:r>
      <w:r>
        <w:rPr>
          <w:rFonts w:ascii="Times New Roman" w:eastAsia="Times New Roman" w:hAnsi="Times New Roman" w:cs="Times New Roman"/>
          <w:color w:val="000000"/>
          <w:sz w:val="24"/>
          <w:szCs w:val="24"/>
        </w:rPr>
        <w:t>Birimin iletişim bilgileri ve ilgili birim yöneticileri</w:t>
      </w:r>
    </w:p>
    <w:tbl>
      <w:tblPr>
        <w:tblW w:w="93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27"/>
        <w:gridCol w:w="2235"/>
        <w:gridCol w:w="2184"/>
        <w:gridCol w:w="2705"/>
      </w:tblGrid>
      <w:tr w:rsidR="00A12BE0" w14:paraId="0F6AB218" w14:textId="77777777" w:rsidTr="00271446">
        <w:trPr>
          <w:trHeight w:val="328"/>
        </w:trPr>
        <w:tc>
          <w:tcPr>
            <w:tcW w:w="9351" w:type="dxa"/>
            <w:gridSpan w:val="4"/>
            <w:tcMar>
              <w:top w:w="100" w:type="dxa"/>
              <w:left w:w="100" w:type="dxa"/>
              <w:bottom w:w="100" w:type="dxa"/>
              <w:right w:w="100" w:type="dxa"/>
            </w:tcMar>
          </w:tcPr>
          <w:p w14:paraId="3B538D90" w14:textId="77777777" w:rsidR="00A12BE0" w:rsidRDefault="00A12BE0" w:rsidP="00271446">
            <w:pPr>
              <w:widowControl w:val="0"/>
              <w:pBdr>
                <w:top w:val="nil"/>
                <w:left w:val="nil"/>
                <w:bottom w:val="nil"/>
                <w:right w:val="nil"/>
                <w:between w:val="nil"/>
              </w:pBdr>
              <w:spacing w:line="240" w:lineRule="auto"/>
              <w:ind w:left="117"/>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Birim Hakkında Genel Bilgiler</w:t>
            </w:r>
          </w:p>
        </w:tc>
      </w:tr>
      <w:tr w:rsidR="00A12BE0" w14:paraId="7083B4F7" w14:textId="77777777" w:rsidTr="00271446">
        <w:trPr>
          <w:trHeight w:val="326"/>
        </w:trPr>
        <w:tc>
          <w:tcPr>
            <w:tcW w:w="4462" w:type="dxa"/>
            <w:gridSpan w:val="2"/>
            <w:tcMar>
              <w:top w:w="100" w:type="dxa"/>
              <w:left w:w="100" w:type="dxa"/>
              <w:bottom w:w="100" w:type="dxa"/>
              <w:right w:w="100" w:type="dxa"/>
            </w:tcMar>
          </w:tcPr>
          <w:p w14:paraId="0B3F01F6" w14:textId="77777777" w:rsidR="00A12BE0" w:rsidRDefault="00A12BE0" w:rsidP="00271446">
            <w:pPr>
              <w:widowControl w:val="0"/>
              <w:pBdr>
                <w:top w:val="nil"/>
                <w:left w:val="nil"/>
                <w:bottom w:val="nil"/>
                <w:right w:val="nil"/>
                <w:between w:val="nil"/>
              </w:pBdr>
              <w:spacing w:line="240" w:lineRule="auto"/>
              <w:ind w:left="117"/>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Birim Adı </w:t>
            </w:r>
          </w:p>
        </w:tc>
        <w:tc>
          <w:tcPr>
            <w:tcW w:w="4889" w:type="dxa"/>
            <w:gridSpan w:val="2"/>
            <w:tcMar>
              <w:top w:w="100" w:type="dxa"/>
              <w:left w:w="100" w:type="dxa"/>
              <w:bottom w:w="100" w:type="dxa"/>
              <w:right w:w="100" w:type="dxa"/>
            </w:tcMar>
          </w:tcPr>
          <w:p w14:paraId="0B3AF989" w14:textId="77777777" w:rsidR="00A12BE0" w:rsidRDefault="00A12BE0" w:rsidP="00271446">
            <w:pPr>
              <w:widowControl w:val="0"/>
              <w:pBdr>
                <w:top w:val="nil"/>
                <w:left w:val="nil"/>
                <w:bottom w:val="nil"/>
                <w:right w:val="nil"/>
                <w:between w:val="nil"/>
              </w:pBdr>
              <w:spacing w:line="240" w:lineRule="auto"/>
              <w:ind w:left="11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Edebiyat Fakültesi</w:t>
            </w:r>
          </w:p>
        </w:tc>
      </w:tr>
      <w:tr w:rsidR="00A12BE0" w14:paraId="16FBF546" w14:textId="77777777" w:rsidTr="00271446">
        <w:trPr>
          <w:trHeight w:val="1279"/>
        </w:trPr>
        <w:tc>
          <w:tcPr>
            <w:tcW w:w="4462" w:type="dxa"/>
            <w:gridSpan w:val="2"/>
            <w:tcMar>
              <w:top w:w="100" w:type="dxa"/>
              <w:left w:w="100" w:type="dxa"/>
              <w:bottom w:w="100" w:type="dxa"/>
              <w:right w:w="100" w:type="dxa"/>
            </w:tcMar>
          </w:tcPr>
          <w:p w14:paraId="07C24A6A" w14:textId="77777777" w:rsidR="00A12BE0" w:rsidRDefault="00A12BE0" w:rsidP="00271446">
            <w:pPr>
              <w:widowControl w:val="0"/>
              <w:pBdr>
                <w:top w:val="nil"/>
                <w:left w:val="nil"/>
                <w:bottom w:val="nil"/>
                <w:right w:val="nil"/>
                <w:between w:val="nil"/>
              </w:pBdr>
              <w:spacing w:line="240" w:lineRule="auto"/>
              <w:ind w:left="114"/>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Adres </w:t>
            </w:r>
          </w:p>
        </w:tc>
        <w:tc>
          <w:tcPr>
            <w:tcW w:w="4889" w:type="dxa"/>
            <w:gridSpan w:val="2"/>
            <w:tcMar>
              <w:top w:w="100" w:type="dxa"/>
              <w:left w:w="100" w:type="dxa"/>
              <w:bottom w:w="100" w:type="dxa"/>
              <w:right w:w="100" w:type="dxa"/>
            </w:tcMar>
          </w:tcPr>
          <w:p w14:paraId="43AD8087" w14:textId="77777777" w:rsidR="00A12BE0" w:rsidRDefault="00A12BE0" w:rsidP="00271446">
            <w:pPr>
              <w:widowControl w:val="0"/>
              <w:pBdr>
                <w:top w:val="nil"/>
                <w:left w:val="nil"/>
                <w:bottom w:val="nil"/>
                <w:right w:val="nil"/>
                <w:between w:val="nil"/>
              </w:pBdr>
              <w:spacing w:line="264" w:lineRule="auto"/>
              <w:ind w:left="114" w:right="66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Akademi Mah. Yeni İstanbul Cad. No: 369 Selçuk Üniversitesi Alaeddin Keykubat  Yerleşkesi </w:t>
            </w:r>
          </w:p>
          <w:p w14:paraId="72288179" w14:textId="77777777" w:rsidR="00A12BE0" w:rsidRDefault="00A12BE0" w:rsidP="00271446">
            <w:pPr>
              <w:widowControl w:val="0"/>
              <w:pBdr>
                <w:top w:val="nil"/>
                <w:left w:val="nil"/>
                <w:bottom w:val="nil"/>
                <w:right w:val="nil"/>
                <w:between w:val="nil"/>
              </w:pBdr>
              <w:spacing w:before="11" w:line="240" w:lineRule="auto"/>
              <w:ind w:left="11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Edebiyat Fakültesi, 42130 Selçuklu / KONYA</w:t>
            </w:r>
          </w:p>
        </w:tc>
      </w:tr>
      <w:tr w:rsidR="00A12BE0" w14:paraId="1E294E87" w14:textId="77777777" w:rsidTr="00271446">
        <w:trPr>
          <w:trHeight w:val="328"/>
        </w:trPr>
        <w:tc>
          <w:tcPr>
            <w:tcW w:w="4462" w:type="dxa"/>
            <w:gridSpan w:val="2"/>
            <w:tcMar>
              <w:top w:w="100" w:type="dxa"/>
              <w:left w:w="100" w:type="dxa"/>
              <w:bottom w:w="100" w:type="dxa"/>
              <w:right w:w="100" w:type="dxa"/>
            </w:tcMar>
          </w:tcPr>
          <w:p w14:paraId="5AFD2AB6" w14:textId="77777777" w:rsidR="00A12BE0" w:rsidRDefault="00A12BE0" w:rsidP="00271446">
            <w:pPr>
              <w:widowControl w:val="0"/>
              <w:pBdr>
                <w:top w:val="nil"/>
                <w:left w:val="nil"/>
                <w:bottom w:val="nil"/>
                <w:right w:val="nil"/>
                <w:between w:val="nil"/>
              </w:pBdr>
              <w:spacing w:line="240" w:lineRule="auto"/>
              <w:ind w:left="121"/>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Telefon/Faks </w:t>
            </w:r>
          </w:p>
        </w:tc>
        <w:tc>
          <w:tcPr>
            <w:tcW w:w="4889" w:type="dxa"/>
            <w:gridSpan w:val="2"/>
            <w:tcMar>
              <w:top w:w="100" w:type="dxa"/>
              <w:left w:w="100" w:type="dxa"/>
              <w:bottom w:w="100" w:type="dxa"/>
              <w:right w:w="100" w:type="dxa"/>
            </w:tcMar>
          </w:tcPr>
          <w:p w14:paraId="3D5C6F5E" w14:textId="77777777" w:rsidR="00A12BE0" w:rsidRDefault="00A12BE0" w:rsidP="00271446">
            <w:pPr>
              <w:widowControl w:val="0"/>
              <w:pBdr>
                <w:top w:val="nil"/>
                <w:left w:val="nil"/>
                <w:bottom w:val="nil"/>
                <w:right w:val="nil"/>
                <w:between w:val="nil"/>
              </w:pBdr>
              <w:spacing w:line="240" w:lineRule="auto"/>
              <w:ind w:left="121"/>
              <w:rPr>
                <w:rFonts w:ascii="Times New Roman" w:eastAsia="Times New Roman" w:hAnsi="Times New Roman" w:cs="Times New Roman"/>
                <w:color w:val="467886"/>
                <w:sz w:val="24"/>
                <w:szCs w:val="24"/>
                <w:u w:val="single"/>
              </w:rPr>
            </w:pPr>
            <w:r>
              <w:rPr>
                <w:rFonts w:ascii="Times New Roman" w:eastAsia="Times New Roman" w:hAnsi="Times New Roman" w:cs="Times New Roman"/>
                <w:color w:val="467886"/>
                <w:sz w:val="24"/>
                <w:szCs w:val="24"/>
                <w:u w:val="single"/>
              </w:rPr>
              <w:t xml:space="preserve">03322410041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467886"/>
                <w:sz w:val="24"/>
                <w:szCs w:val="24"/>
                <w:u w:val="single"/>
              </w:rPr>
              <w:t xml:space="preserve">03322231415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467886"/>
                <w:sz w:val="24"/>
                <w:szCs w:val="24"/>
                <w:u w:val="single"/>
              </w:rPr>
              <w:t>03322410106</w:t>
            </w:r>
          </w:p>
        </w:tc>
      </w:tr>
      <w:tr w:rsidR="00A12BE0" w14:paraId="37C071C5" w14:textId="77777777" w:rsidTr="00271446">
        <w:trPr>
          <w:trHeight w:val="326"/>
        </w:trPr>
        <w:tc>
          <w:tcPr>
            <w:tcW w:w="4462" w:type="dxa"/>
            <w:gridSpan w:val="2"/>
            <w:tcMar>
              <w:top w:w="100" w:type="dxa"/>
              <w:left w:w="100" w:type="dxa"/>
              <w:bottom w:w="100" w:type="dxa"/>
              <w:right w:w="100" w:type="dxa"/>
            </w:tcMar>
          </w:tcPr>
          <w:p w14:paraId="31B661AB" w14:textId="77777777" w:rsidR="00A12BE0" w:rsidRDefault="00A12BE0" w:rsidP="00271446">
            <w:pPr>
              <w:widowControl w:val="0"/>
              <w:pBdr>
                <w:top w:val="nil"/>
                <w:left w:val="nil"/>
                <w:bottom w:val="nil"/>
                <w:right w:val="nil"/>
                <w:between w:val="nil"/>
              </w:pBdr>
              <w:spacing w:line="240" w:lineRule="auto"/>
              <w:ind w:left="117"/>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E-Posta </w:t>
            </w:r>
          </w:p>
        </w:tc>
        <w:tc>
          <w:tcPr>
            <w:tcW w:w="4889" w:type="dxa"/>
            <w:gridSpan w:val="2"/>
            <w:tcMar>
              <w:top w:w="100" w:type="dxa"/>
              <w:left w:w="100" w:type="dxa"/>
              <w:bottom w:w="100" w:type="dxa"/>
              <w:right w:w="100" w:type="dxa"/>
            </w:tcMar>
          </w:tcPr>
          <w:p w14:paraId="3CCDA1AE" w14:textId="77777777" w:rsidR="00A12BE0" w:rsidRDefault="00A12BE0" w:rsidP="00271446">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edebiyat@selcuk.edu.tr</w:t>
            </w:r>
          </w:p>
        </w:tc>
      </w:tr>
      <w:tr w:rsidR="00A12BE0" w14:paraId="1834BABE" w14:textId="77777777" w:rsidTr="00271446">
        <w:trPr>
          <w:trHeight w:val="326"/>
        </w:trPr>
        <w:tc>
          <w:tcPr>
            <w:tcW w:w="4462" w:type="dxa"/>
            <w:gridSpan w:val="2"/>
            <w:tcMar>
              <w:top w:w="100" w:type="dxa"/>
              <w:left w:w="100" w:type="dxa"/>
              <w:bottom w:w="100" w:type="dxa"/>
              <w:right w:w="100" w:type="dxa"/>
            </w:tcMar>
          </w:tcPr>
          <w:p w14:paraId="6CD95912" w14:textId="77777777" w:rsidR="00A12BE0" w:rsidRDefault="00A12BE0" w:rsidP="00271446">
            <w:pPr>
              <w:widowControl w:val="0"/>
              <w:pBdr>
                <w:top w:val="nil"/>
                <w:left w:val="nil"/>
                <w:bottom w:val="nil"/>
                <w:right w:val="nil"/>
                <w:between w:val="nil"/>
              </w:pBdr>
              <w:spacing w:line="240" w:lineRule="auto"/>
              <w:ind w:left="114"/>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Web Adresi </w:t>
            </w:r>
          </w:p>
        </w:tc>
        <w:tc>
          <w:tcPr>
            <w:tcW w:w="4889" w:type="dxa"/>
            <w:gridSpan w:val="2"/>
            <w:tcMar>
              <w:top w:w="100" w:type="dxa"/>
              <w:left w:w="100" w:type="dxa"/>
              <w:bottom w:w="100" w:type="dxa"/>
              <w:right w:w="100" w:type="dxa"/>
            </w:tcMar>
          </w:tcPr>
          <w:p w14:paraId="693B04D1" w14:textId="77777777" w:rsidR="00A12BE0" w:rsidRDefault="00A12BE0" w:rsidP="00271446">
            <w:pPr>
              <w:widowControl w:val="0"/>
              <w:pBdr>
                <w:top w:val="nil"/>
                <w:left w:val="nil"/>
                <w:bottom w:val="nil"/>
                <w:right w:val="nil"/>
                <w:between w:val="nil"/>
              </w:pBdr>
              <w:spacing w:line="240" w:lineRule="auto"/>
              <w:ind w:left="1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https://selcuk.edu.tr/birim/edebiyat/5337</w:t>
            </w:r>
          </w:p>
        </w:tc>
      </w:tr>
      <w:tr w:rsidR="00A12BE0" w14:paraId="4B5A9A67" w14:textId="77777777" w:rsidTr="00271446">
        <w:trPr>
          <w:trHeight w:val="328"/>
        </w:trPr>
        <w:tc>
          <w:tcPr>
            <w:tcW w:w="9351" w:type="dxa"/>
            <w:gridSpan w:val="4"/>
            <w:tcMar>
              <w:top w:w="100" w:type="dxa"/>
              <w:left w:w="100" w:type="dxa"/>
              <w:bottom w:w="100" w:type="dxa"/>
              <w:right w:w="100" w:type="dxa"/>
            </w:tcMar>
          </w:tcPr>
          <w:p w14:paraId="39ECC551" w14:textId="77777777" w:rsidR="00A12BE0" w:rsidRDefault="00A12BE0" w:rsidP="00271446">
            <w:pPr>
              <w:widowControl w:val="0"/>
              <w:pBdr>
                <w:top w:val="nil"/>
                <w:left w:val="nil"/>
                <w:bottom w:val="nil"/>
                <w:right w:val="nil"/>
                <w:between w:val="nil"/>
              </w:pBdr>
              <w:spacing w:line="240" w:lineRule="auto"/>
              <w:ind w:left="118"/>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Fakülte Yöneticileri</w:t>
            </w:r>
          </w:p>
        </w:tc>
      </w:tr>
      <w:tr w:rsidR="00A12BE0" w14:paraId="55E05AB1" w14:textId="77777777" w:rsidTr="00271446">
        <w:trPr>
          <w:trHeight w:val="326"/>
        </w:trPr>
        <w:tc>
          <w:tcPr>
            <w:tcW w:w="2227" w:type="dxa"/>
            <w:tcMar>
              <w:top w:w="100" w:type="dxa"/>
              <w:left w:w="100" w:type="dxa"/>
              <w:bottom w:w="100" w:type="dxa"/>
              <w:right w:w="100" w:type="dxa"/>
            </w:tcMar>
          </w:tcPr>
          <w:p w14:paraId="6DE2436C" w14:textId="77777777" w:rsidR="00A12BE0" w:rsidRDefault="00A12BE0" w:rsidP="00271446">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Görev </w:t>
            </w:r>
          </w:p>
        </w:tc>
        <w:tc>
          <w:tcPr>
            <w:tcW w:w="2235" w:type="dxa"/>
            <w:tcMar>
              <w:top w:w="100" w:type="dxa"/>
              <w:left w:w="100" w:type="dxa"/>
              <w:bottom w:w="100" w:type="dxa"/>
              <w:right w:w="100" w:type="dxa"/>
            </w:tcMar>
          </w:tcPr>
          <w:p w14:paraId="1C41768E" w14:textId="77777777" w:rsidR="00A12BE0" w:rsidRDefault="00A12BE0" w:rsidP="00271446">
            <w:pPr>
              <w:widowControl w:val="0"/>
              <w:pBdr>
                <w:top w:val="nil"/>
                <w:left w:val="nil"/>
                <w:bottom w:val="nil"/>
                <w:right w:val="nil"/>
                <w:between w:val="nil"/>
              </w:pBdr>
              <w:spacing w:line="240" w:lineRule="auto"/>
              <w:ind w:left="1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Ad-Soyad </w:t>
            </w:r>
          </w:p>
        </w:tc>
        <w:tc>
          <w:tcPr>
            <w:tcW w:w="2184" w:type="dxa"/>
            <w:tcMar>
              <w:top w:w="100" w:type="dxa"/>
              <w:left w:w="100" w:type="dxa"/>
              <w:bottom w:w="100" w:type="dxa"/>
              <w:right w:w="100" w:type="dxa"/>
            </w:tcMar>
          </w:tcPr>
          <w:p w14:paraId="166DE3DB" w14:textId="77777777" w:rsidR="00A12BE0" w:rsidRDefault="00A12BE0" w:rsidP="00271446">
            <w:pPr>
              <w:widowControl w:val="0"/>
              <w:pBdr>
                <w:top w:val="nil"/>
                <w:left w:val="nil"/>
                <w:bottom w:val="nil"/>
                <w:right w:val="nil"/>
                <w:between w:val="nil"/>
              </w:pBdr>
              <w:spacing w:line="240" w:lineRule="auto"/>
              <w:ind w:left="1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Telefon </w:t>
            </w:r>
          </w:p>
        </w:tc>
        <w:tc>
          <w:tcPr>
            <w:tcW w:w="2705" w:type="dxa"/>
            <w:tcMar>
              <w:top w:w="100" w:type="dxa"/>
              <w:left w:w="100" w:type="dxa"/>
              <w:bottom w:w="100" w:type="dxa"/>
              <w:right w:w="100" w:type="dxa"/>
            </w:tcMar>
          </w:tcPr>
          <w:p w14:paraId="10CAF9DD" w14:textId="77777777" w:rsidR="00A12BE0" w:rsidRDefault="00A12BE0" w:rsidP="00271446">
            <w:pPr>
              <w:widowControl w:val="0"/>
              <w:pBdr>
                <w:top w:val="nil"/>
                <w:left w:val="nil"/>
                <w:bottom w:val="nil"/>
                <w:right w:val="nil"/>
                <w:between w:val="nil"/>
              </w:pBdr>
              <w:spacing w:line="240" w:lineRule="auto"/>
              <w:ind w:left="11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E-Posta</w:t>
            </w:r>
          </w:p>
        </w:tc>
      </w:tr>
      <w:tr w:rsidR="00A12BE0" w14:paraId="53170A60" w14:textId="77777777" w:rsidTr="00271446">
        <w:trPr>
          <w:trHeight w:val="646"/>
        </w:trPr>
        <w:tc>
          <w:tcPr>
            <w:tcW w:w="2227" w:type="dxa"/>
            <w:tcMar>
              <w:top w:w="100" w:type="dxa"/>
              <w:left w:w="100" w:type="dxa"/>
              <w:bottom w:w="100" w:type="dxa"/>
              <w:right w:w="100" w:type="dxa"/>
            </w:tcMar>
          </w:tcPr>
          <w:p w14:paraId="1B04161D" w14:textId="77777777" w:rsidR="00A12BE0" w:rsidRDefault="00A12BE0" w:rsidP="00271446">
            <w:pPr>
              <w:widowControl w:val="0"/>
              <w:pBdr>
                <w:top w:val="nil"/>
                <w:left w:val="nil"/>
                <w:bottom w:val="nil"/>
                <w:right w:val="nil"/>
                <w:between w:val="nil"/>
              </w:pBdr>
              <w:spacing w:line="240" w:lineRule="auto"/>
              <w:ind w:left="115"/>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Dekan/Müdür </w:t>
            </w:r>
          </w:p>
        </w:tc>
        <w:tc>
          <w:tcPr>
            <w:tcW w:w="2235" w:type="dxa"/>
            <w:tcMar>
              <w:top w:w="100" w:type="dxa"/>
              <w:left w:w="100" w:type="dxa"/>
              <w:bottom w:w="100" w:type="dxa"/>
              <w:right w:w="100" w:type="dxa"/>
            </w:tcMar>
          </w:tcPr>
          <w:p w14:paraId="06D119E6" w14:textId="77777777" w:rsidR="00A12BE0" w:rsidRDefault="00A12BE0" w:rsidP="00271446">
            <w:pPr>
              <w:widowControl w:val="0"/>
              <w:pBdr>
                <w:top w:val="nil"/>
                <w:left w:val="nil"/>
                <w:bottom w:val="nil"/>
                <w:right w:val="nil"/>
                <w:between w:val="nil"/>
              </w:pBdr>
              <w:spacing w:line="240" w:lineRule="auto"/>
              <w:ind w:left="1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Prof. Dr. Ali  </w:t>
            </w:r>
          </w:p>
          <w:p w14:paraId="1EDB4B59" w14:textId="77777777" w:rsidR="00A12BE0" w:rsidRDefault="00A12BE0" w:rsidP="00271446">
            <w:pPr>
              <w:widowControl w:val="0"/>
              <w:pBdr>
                <w:top w:val="nil"/>
                <w:left w:val="nil"/>
                <w:bottom w:val="nil"/>
                <w:right w:val="nil"/>
                <w:between w:val="nil"/>
              </w:pBdr>
              <w:spacing w:before="39" w:line="240" w:lineRule="auto"/>
              <w:ind w:left="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TEMİZEL</w:t>
            </w:r>
          </w:p>
        </w:tc>
        <w:tc>
          <w:tcPr>
            <w:tcW w:w="2184" w:type="dxa"/>
            <w:tcMar>
              <w:top w:w="100" w:type="dxa"/>
              <w:left w:w="100" w:type="dxa"/>
              <w:bottom w:w="100" w:type="dxa"/>
              <w:right w:w="100" w:type="dxa"/>
            </w:tcMar>
          </w:tcPr>
          <w:p w14:paraId="5DE6510C" w14:textId="77777777" w:rsidR="00A12BE0" w:rsidRDefault="00A12BE0" w:rsidP="00271446">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0 (332) 223 1409 </w:t>
            </w:r>
          </w:p>
        </w:tc>
        <w:tc>
          <w:tcPr>
            <w:tcW w:w="2705" w:type="dxa"/>
            <w:tcMar>
              <w:top w:w="100" w:type="dxa"/>
              <w:left w:w="100" w:type="dxa"/>
              <w:bottom w:w="100" w:type="dxa"/>
              <w:right w:w="100" w:type="dxa"/>
            </w:tcMar>
          </w:tcPr>
          <w:p w14:paraId="67C030A5" w14:textId="77777777" w:rsidR="00A12BE0" w:rsidRDefault="00A12BE0" w:rsidP="00271446">
            <w:pPr>
              <w:widowControl w:val="0"/>
              <w:pBdr>
                <w:top w:val="nil"/>
                <w:left w:val="nil"/>
                <w:bottom w:val="nil"/>
                <w:right w:val="nil"/>
                <w:between w:val="nil"/>
              </w:pBdr>
              <w:spacing w:line="240" w:lineRule="auto"/>
              <w:ind w:left="121"/>
              <w:rPr>
                <w:rFonts w:ascii="Times New Roman" w:eastAsia="Times New Roman" w:hAnsi="Times New Roman" w:cs="Times New Roman"/>
                <w:color w:val="467886"/>
                <w:sz w:val="24"/>
                <w:szCs w:val="24"/>
                <w:u w:val="single"/>
              </w:rPr>
            </w:pPr>
            <w:r>
              <w:rPr>
                <w:rFonts w:ascii="Times New Roman" w:eastAsia="Times New Roman" w:hAnsi="Times New Roman" w:cs="Times New Roman"/>
                <w:color w:val="467886"/>
                <w:sz w:val="24"/>
                <w:szCs w:val="24"/>
                <w:u w:val="single"/>
              </w:rPr>
              <w:t>ali46@selcuk.edu.tr</w:t>
            </w:r>
          </w:p>
        </w:tc>
      </w:tr>
      <w:tr w:rsidR="00A12BE0" w14:paraId="222EF45F" w14:textId="77777777" w:rsidTr="00271446">
        <w:trPr>
          <w:trHeight w:val="962"/>
        </w:trPr>
        <w:tc>
          <w:tcPr>
            <w:tcW w:w="2227" w:type="dxa"/>
            <w:tcMar>
              <w:top w:w="100" w:type="dxa"/>
              <w:left w:w="100" w:type="dxa"/>
              <w:bottom w:w="100" w:type="dxa"/>
              <w:right w:w="100" w:type="dxa"/>
            </w:tcMar>
          </w:tcPr>
          <w:p w14:paraId="35F5D5F3" w14:textId="77777777" w:rsidR="00A12BE0" w:rsidRDefault="00A12BE0" w:rsidP="00271446">
            <w:pPr>
              <w:widowControl w:val="0"/>
              <w:pBdr>
                <w:top w:val="nil"/>
                <w:left w:val="nil"/>
                <w:bottom w:val="nil"/>
                <w:right w:val="nil"/>
                <w:between w:val="nil"/>
              </w:pBdr>
              <w:spacing w:line="240" w:lineRule="auto"/>
              <w:ind w:left="115"/>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 xml:space="preserve">Dekan Yardımcısı </w:t>
            </w:r>
          </w:p>
        </w:tc>
        <w:tc>
          <w:tcPr>
            <w:tcW w:w="2235" w:type="dxa"/>
            <w:tcMar>
              <w:top w:w="100" w:type="dxa"/>
              <w:left w:w="100" w:type="dxa"/>
              <w:bottom w:w="100" w:type="dxa"/>
              <w:right w:w="100" w:type="dxa"/>
            </w:tcMar>
          </w:tcPr>
          <w:p w14:paraId="331D9349" w14:textId="77777777" w:rsidR="00A12BE0" w:rsidRDefault="00A12BE0" w:rsidP="00271446">
            <w:pPr>
              <w:widowControl w:val="0"/>
              <w:pBdr>
                <w:top w:val="nil"/>
                <w:left w:val="nil"/>
                <w:bottom w:val="nil"/>
                <w:right w:val="nil"/>
                <w:between w:val="nil"/>
              </w:pBdr>
              <w:spacing w:line="240" w:lineRule="auto"/>
              <w:ind w:left="1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Prof. Dr. Gürcan  </w:t>
            </w:r>
          </w:p>
          <w:p w14:paraId="10A8205A" w14:textId="77777777" w:rsidR="00A12BE0" w:rsidRDefault="00A12BE0" w:rsidP="00271446">
            <w:pPr>
              <w:widowControl w:val="0"/>
              <w:pBdr>
                <w:top w:val="nil"/>
                <w:left w:val="nil"/>
                <w:bottom w:val="nil"/>
                <w:right w:val="nil"/>
                <w:between w:val="nil"/>
              </w:pBdr>
              <w:spacing w:before="36"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Şevket AVCIOĞLU</w:t>
            </w:r>
          </w:p>
        </w:tc>
        <w:tc>
          <w:tcPr>
            <w:tcW w:w="2184" w:type="dxa"/>
            <w:tcMar>
              <w:top w:w="100" w:type="dxa"/>
              <w:left w:w="100" w:type="dxa"/>
              <w:bottom w:w="100" w:type="dxa"/>
              <w:right w:w="100" w:type="dxa"/>
            </w:tcMar>
          </w:tcPr>
          <w:p w14:paraId="1CEDE574" w14:textId="77777777" w:rsidR="00A12BE0" w:rsidRDefault="00A12BE0" w:rsidP="00271446">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0 (332) 223 13 11 </w:t>
            </w:r>
          </w:p>
        </w:tc>
        <w:tc>
          <w:tcPr>
            <w:tcW w:w="2705" w:type="dxa"/>
            <w:tcMar>
              <w:top w:w="100" w:type="dxa"/>
              <w:left w:w="100" w:type="dxa"/>
              <w:bottom w:w="100" w:type="dxa"/>
              <w:right w:w="100" w:type="dxa"/>
            </w:tcMar>
          </w:tcPr>
          <w:p w14:paraId="6D8854ED" w14:textId="77777777" w:rsidR="00A12BE0" w:rsidRDefault="00A12BE0" w:rsidP="00271446">
            <w:pPr>
              <w:widowControl w:val="0"/>
              <w:pBdr>
                <w:top w:val="nil"/>
                <w:left w:val="nil"/>
                <w:bottom w:val="nil"/>
                <w:right w:val="nil"/>
                <w:between w:val="nil"/>
              </w:pBdr>
              <w:spacing w:line="263" w:lineRule="auto"/>
              <w:ind w:left="120" w:right="104"/>
              <w:rPr>
                <w:rFonts w:ascii="Times New Roman" w:eastAsia="Times New Roman" w:hAnsi="Times New Roman" w:cs="Times New Roman"/>
                <w:color w:val="467886"/>
                <w:sz w:val="24"/>
                <w:szCs w:val="24"/>
                <w:u w:val="single"/>
              </w:rPr>
            </w:pPr>
            <w:r>
              <w:rPr>
                <w:rFonts w:ascii="Times New Roman" w:eastAsia="Times New Roman" w:hAnsi="Times New Roman" w:cs="Times New Roman"/>
                <w:color w:val="467886"/>
                <w:sz w:val="24"/>
                <w:szCs w:val="24"/>
                <w:u w:val="single"/>
              </w:rPr>
              <w:t>gsavcioglu@selcuk.edu.tr cbenhur@selcuk.edu.tr</w:t>
            </w:r>
          </w:p>
        </w:tc>
      </w:tr>
    </w:tbl>
    <w:p w14:paraId="7E61A61E" w14:textId="77777777" w:rsidR="00A12BE0" w:rsidRDefault="00A12BE0" w:rsidP="00A12BE0">
      <w:pPr>
        <w:widowControl w:val="0"/>
        <w:pBdr>
          <w:top w:val="nil"/>
          <w:left w:val="nil"/>
          <w:bottom w:val="nil"/>
          <w:right w:val="nil"/>
          <w:between w:val="nil"/>
        </w:pBdr>
        <w:rPr>
          <w:color w:val="000000"/>
        </w:rPr>
      </w:pPr>
    </w:p>
    <w:p w14:paraId="032EC34A" w14:textId="77777777" w:rsidR="00A12BE0" w:rsidRDefault="00A12BE0" w:rsidP="00A12BE0">
      <w:pPr>
        <w:widowControl w:val="0"/>
        <w:pBdr>
          <w:top w:val="nil"/>
          <w:left w:val="nil"/>
          <w:bottom w:val="nil"/>
          <w:right w:val="nil"/>
          <w:between w:val="nil"/>
        </w:pBdr>
        <w:rPr>
          <w:color w:val="000000"/>
        </w:rPr>
      </w:pPr>
    </w:p>
    <w:tbl>
      <w:tblPr>
        <w:tblW w:w="93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27"/>
        <w:gridCol w:w="2235"/>
        <w:gridCol w:w="2184"/>
        <w:gridCol w:w="2705"/>
      </w:tblGrid>
      <w:tr w:rsidR="00A12BE0" w14:paraId="6217ADC3" w14:textId="77777777" w:rsidTr="00271446">
        <w:trPr>
          <w:trHeight w:val="645"/>
        </w:trPr>
        <w:tc>
          <w:tcPr>
            <w:tcW w:w="2227" w:type="dxa"/>
            <w:tcMar>
              <w:top w:w="100" w:type="dxa"/>
              <w:left w:w="100" w:type="dxa"/>
              <w:bottom w:w="100" w:type="dxa"/>
              <w:right w:w="100" w:type="dxa"/>
            </w:tcMar>
          </w:tcPr>
          <w:p w14:paraId="3406A10F" w14:textId="77777777" w:rsidR="00A12BE0" w:rsidRDefault="00A12BE0" w:rsidP="00271446">
            <w:pPr>
              <w:widowControl w:val="0"/>
              <w:pBdr>
                <w:top w:val="nil"/>
                <w:left w:val="nil"/>
                <w:bottom w:val="nil"/>
                <w:right w:val="nil"/>
                <w:between w:val="nil"/>
              </w:pBdr>
              <w:rPr>
                <w:color w:val="000000"/>
              </w:rPr>
            </w:pPr>
          </w:p>
        </w:tc>
        <w:tc>
          <w:tcPr>
            <w:tcW w:w="2235" w:type="dxa"/>
            <w:tcMar>
              <w:top w:w="100" w:type="dxa"/>
              <w:left w:w="100" w:type="dxa"/>
              <w:bottom w:w="100" w:type="dxa"/>
              <w:right w:w="100" w:type="dxa"/>
            </w:tcMar>
          </w:tcPr>
          <w:p w14:paraId="7D5D989C" w14:textId="77777777" w:rsidR="00A12BE0" w:rsidRDefault="00A12BE0" w:rsidP="00271446">
            <w:pPr>
              <w:widowControl w:val="0"/>
              <w:pBdr>
                <w:top w:val="nil"/>
                <w:left w:val="nil"/>
                <w:bottom w:val="nil"/>
                <w:right w:val="nil"/>
                <w:between w:val="nil"/>
              </w:pBdr>
              <w:spacing w:line="263" w:lineRule="auto"/>
              <w:ind w:left="116" w:right="39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Prof. Dr. Çağatay  BENHÜR</w:t>
            </w:r>
          </w:p>
        </w:tc>
        <w:tc>
          <w:tcPr>
            <w:tcW w:w="2184" w:type="dxa"/>
            <w:tcMar>
              <w:top w:w="100" w:type="dxa"/>
              <w:left w:w="100" w:type="dxa"/>
              <w:bottom w:w="100" w:type="dxa"/>
              <w:right w:w="100" w:type="dxa"/>
            </w:tcMar>
          </w:tcPr>
          <w:p w14:paraId="0AB4998D" w14:textId="77777777" w:rsidR="00A12BE0" w:rsidRDefault="00A12BE0" w:rsidP="00271446">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2705" w:type="dxa"/>
            <w:tcMar>
              <w:top w:w="100" w:type="dxa"/>
              <w:left w:w="100" w:type="dxa"/>
              <w:bottom w:w="100" w:type="dxa"/>
              <w:right w:w="100" w:type="dxa"/>
            </w:tcMar>
          </w:tcPr>
          <w:p w14:paraId="4D7379E2" w14:textId="77777777" w:rsidR="00A12BE0" w:rsidRDefault="00A12BE0" w:rsidP="00271446">
            <w:pPr>
              <w:widowControl w:val="0"/>
              <w:pBdr>
                <w:top w:val="nil"/>
                <w:left w:val="nil"/>
                <w:bottom w:val="nil"/>
                <w:right w:val="nil"/>
                <w:between w:val="nil"/>
              </w:pBdr>
              <w:rPr>
                <w:rFonts w:ascii="Times New Roman" w:eastAsia="Times New Roman" w:hAnsi="Times New Roman" w:cs="Times New Roman"/>
                <w:color w:val="000000"/>
                <w:sz w:val="24"/>
                <w:szCs w:val="24"/>
              </w:rPr>
            </w:pPr>
          </w:p>
        </w:tc>
      </w:tr>
      <w:tr w:rsidR="00A12BE0" w14:paraId="697AEC16" w14:textId="77777777" w:rsidTr="00271446">
        <w:trPr>
          <w:trHeight w:val="326"/>
        </w:trPr>
        <w:tc>
          <w:tcPr>
            <w:tcW w:w="2227" w:type="dxa"/>
            <w:tcMar>
              <w:top w:w="100" w:type="dxa"/>
              <w:left w:w="100" w:type="dxa"/>
              <w:bottom w:w="100" w:type="dxa"/>
              <w:right w:w="100" w:type="dxa"/>
            </w:tcMar>
          </w:tcPr>
          <w:p w14:paraId="417209CD" w14:textId="77777777" w:rsidR="00A12BE0" w:rsidRDefault="00A12BE0" w:rsidP="00271446">
            <w:pPr>
              <w:widowControl w:val="0"/>
              <w:pBdr>
                <w:top w:val="nil"/>
                <w:left w:val="nil"/>
                <w:bottom w:val="nil"/>
                <w:right w:val="nil"/>
                <w:between w:val="nil"/>
              </w:pBdr>
              <w:spacing w:line="240" w:lineRule="auto"/>
              <w:ind w:left="118"/>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Fakülte Sekreteri </w:t>
            </w:r>
          </w:p>
        </w:tc>
        <w:tc>
          <w:tcPr>
            <w:tcW w:w="2235" w:type="dxa"/>
            <w:tcMar>
              <w:top w:w="100" w:type="dxa"/>
              <w:left w:w="100" w:type="dxa"/>
              <w:bottom w:w="100" w:type="dxa"/>
              <w:right w:w="100" w:type="dxa"/>
            </w:tcMar>
          </w:tcPr>
          <w:p w14:paraId="4EEECFE5" w14:textId="77777777" w:rsidR="00A12BE0" w:rsidRDefault="00A12BE0" w:rsidP="00271446">
            <w:pPr>
              <w:widowControl w:val="0"/>
              <w:pBdr>
                <w:top w:val="nil"/>
                <w:left w:val="nil"/>
                <w:bottom w:val="nil"/>
                <w:right w:val="nil"/>
                <w:between w:val="nil"/>
              </w:pBdr>
              <w:spacing w:line="240" w:lineRule="auto"/>
              <w:ind w:left="1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Mustafa KIRBIYIK </w:t>
            </w:r>
          </w:p>
        </w:tc>
        <w:tc>
          <w:tcPr>
            <w:tcW w:w="2184" w:type="dxa"/>
            <w:tcMar>
              <w:top w:w="100" w:type="dxa"/>
              <w:left w:w="100" w:type="dxa"/>
              <w:bottom w:w="100" w:type="dxa"/>
              <w:right w:w="100" w:type="dxa"/>
            </w:tcMar>
          </w:tcPr>
          <w:p w14:paraId="3AAA568A" w14:textId="77777777" w:rsidR="00A12BE0" w:rsidRDefault="00A12BE0" w:rsidP="00271446">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0 (332) 223 1446 </w:t>
            </w:r>
          </w:p>
        </w:tc>
        <w:tc>
          <w:tcPr>
            <w:tcW w:w="2705" w:type="dxa"/>
            <w:tcMar>
              <w:top w:w="100" w:type="dxa"/>
              <w:left w:w="100" w:type="dxa"/>
              <w:bottom w:w="100" w:type="dxa"/>
              <w:right w:w="100" w:type="dxa"/>
            </w:tcMar>
          </w:tcPr>
          <w:p w14:paraId="33C6B783" w14:textId="77777777" w:rsidR="00A12BE0" w:rsidRDefault="00A12BE0" w:rsidP="00271446">
            <w:pPr>
              <w:widowControl w:val="0"/>
              <w:pBdr>
                <w:top w:val="nil"/>
                <w:left w:val="nil"/>
                <w:bottom w:val="nil"/>
                <w:right w:val="nil"/>
                <w:between w:val="nil"/>
              </w:pBdr>
              <w:spacing w:line="240" w:lineRule="auto"/>
              <w:ind w:left="1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mkirbiyik@selcuk.edu.tr</w:t>
            </w:r>
          </w:p>
        </w:tc>
      </w:tr>
      <w:tr w:rsidR="00A12BE0" w14:paraId="36D48F92" w14:textId="77777777" w:rsidTr="00271446">
        <w:trPr>
          <w:trHeight w:val="645"/>
        </w:trPr>
        <w:tc>
          <w:tcPr>
            <w:tcW w:w="2227" w:type="dxa"/>
            <w:tcMar>
              <w:top w:w="100" w:type="dxa"/>
              <w:left w:w="100" w:type="dxa"/>
              <w:bottom w:w="100" w:type="dxa"/>
              <w:right w:w="100" w:type="dxa"/>
            </w:tcMar>
          </w:tcPr>
          <w:p w14:paraId="2BBFFD7B" w14:textId="77777777" w:rsidR="00A12BE0" w:rsidRDefault="00A12BE0" w:rsidP="00271446">
            <w:pPr>
              <w:widowControl w:val="0"/>
              <w:pBdr>
                <w:top w:val="nil"/>
                <w:left w:val="nil"/>
                <w:bottom w:val="nil"/>
                <w:right w:val="nil"/>
                <w:between w:val="nil"/>
              </w:pBdr>
              <w:spacing w:line="263" w:lineRule="auto"/>
              <w:ind w:left="117" w:right="391"/>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Kalite Komisyon Başkanı</w:t>
            </w:r>
          </w:p>
        </w:tc>
        <w:tc>
          <w:tcPr>
            <w:tcW w:w="2235" w:type="dxa"/>
            <w:tcMar>
              <w:top w:w="100" w:type="dxa"/>
              <w:left w:w="100" w:type="dxa"/>
              <w:bottom w:w="100" w:type="dxa"/>
              <w:right w:w="100" w:type="dxa"/>
            </w:tcMar>
          </w:tcPr>
          <w:p w14:paraId="7F6C2A53" w14:textId="77777777" w:rsidR="00A12BE0" w:rsidRDefault="00A12BE0" w:rsidP="00271446">
            <w:pPr>
              <w:widowControl w:val="0"/>
              <w:pBdr>
                <w:top w:val="nil"/>
                <w:left w:val="nil"/>
                <w:bottom w:val="nil"/>
                <w:right w:val="nil"/>
                <w:between w:val="nil"/>
              </w:pBdr>
              <w:rPr>
                <w:rFonts w:ascii="Times New Roman" w:eastAsia="Times New Roman" w:hAnsi="Times New Roman" w:cs="Times New Roman"/>
                <w:b/>
                <w:bCs/>
                <w:color w:val="000000"/>
                <w:sz w:val="24"/>
                <w:szCs w:val="24"/>
              </w:rPr>
            </w:pPr>
          </w:p>
        </w:tc>
        <w:tc>
          <w:tcPr>
            <w:tcW w:w="2184" w:type="dxa"/>
            <w:tcMar>
              <w:top w:w="100" w:type="dxa"/>
              <w:left w:w="100" w:type="dxa"/>
              <w:bottom w:w="100" w:type="dxa"/>
              <w:right w:w="100" w:type="dxa"/>
            </w:tcMar>
          </w:tcPr>
          <w:p w14:paraId="73A0BFC4" w14:textId="77777777" w:rsidR="00A12BE0" w:rsidRDefault="00A12BE0" w:rsidP="00271446">
            <w:pPr>
              <w:widowControl w:val="0"/>
              <w:pBdr>
                <w:top w:val="nil"/>
                <w:left w:val="nil"/>
                <w:bottom w:val="nil"/>
                <w:right w:val="nil"/>
                <w:between w:val="nil"/>
              </w:pBdr>
              <w:rPr>
                <w:rFonts w:ascii="Times New Roman" w:eastAsia="Times New Roman" w:hAnsi="Times New Roman" w:cs="Times New Roman"/>
                <w:b/>
                <w:bCs/>
                <w:color w:val="000000"/>
                <w:sz w:val="24"/>
                <w:szCs w:val="24"/>
              </w:rPr>
            </w:pPr>
          </w:p>
        </w:tc>
        <w:tc>
          <w:tcPr>
            <w:tcW w:w="2705" w:type="dxa"/>
            <w:tcMar>
              <w:top w:w="100" w:type="dxa"/>
              <w:left w:w="100" w:type="dxa"/>
              <w:bottom w:w="100" w:type="dxa"/>
              <w:right w:w="100" w:type="dxa"/>
            </w:tcMar>
          </w:tcPr>
          <w:p w14:paraId="78E9A7BA" w14:textId="77777777" w:rsidR="00A12BE0" w:rsidRDefault="00A12BE0" w:rsidP="00271446">
            <w:pPr>
              <w:widowControl w:val="0"/>
              <w:pBdr>
                <w:top w:val="nil"/>
                <w:left w:val="nil"/>
                <w:bottom w:val="nil"/>
                <w:right w:val="nil"/>
                <w:between w:val="nil"/>
              </w:pBdr>
              <w:rPr>
                <w:rFonts w:ascii="Times New Roman" w:eastAsia="Times New Roman" w:hAnsi="Times New Roman" w:cs="Times New Roman"/>
                <w:b/>
                <w:bCs/>
                <w:color w:val="000000"/>
                <w:sz w:val="24"/>
                <w:szCs w:val="24"/>
              </w:rPr>
            </w:pPr>
          </w:p>
        </w:tc>
      </w:tr>
      <w:tr w:rsidR="00A12BE0" w14:paraId="6ECF67B0" w14:textId="77777777" w:rsidTr="00271446">
        <w:trPr>
          <w:trHeight w:val="326"/>
        </w:trPr>
        <w:tc>
          <w:tcPr>
            <w:tcW w:w="2227" w:type="dxa"/>
            <w:tcMar>
              <w:top w:w="100" w:type="dxa"/>
              <w:left w:w="100" w:type="dxa"/>
              <w:bottom w:w="100" w:type="dxa"/>
              <w:right w:w="100" w:type="dxa"/>
            </w:tcMar>
          </w:tcPr>
          <w:p w14:paraId="13949767" w14:textId="77777777" w:rsidR="00A12BE0" w:rsidRDefault="00A12BE0" w:rsidP="00271446">
            <w:pPr>
              <w:widowControl w:val="0"/>
              <w:pBdr>
                <w:top w:val="nil"/>
                <w:left w:val="nil"/>
                <w:bottom w:val="nil"/>
                <w:right w:val="nil"/>
                <w:between w:val="nil"/>
              </w:pBdr>
              <w:spacing w:line="240" w:lineRule="auto"/>
              <w:ind w:left="118"/>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Kalite Temsilcisi</w:t>
            </w:r>
          </w:p>
        </w:tc>
        <w:tc>
          <w:tcPr>
            <w:tcW w:w="2235" w:type="dxa"/>
            <w:tcMar>
              <w:top w:w="100" w:type="dxa"/>
              <w:left w:w="100" w:type="dxa"/>
              <w:bottom w:w="100" w:type="dxa"/>
              <w:right w:w="100" w:type="dxa"/>
            </w:tcMar>
          </w:tcPr>
          <w:p w14:paraId="46810935" w14:textId="77777777" w:rsidR="00A12BE0" w:rsidRDefault="00A12BE0" w:rsidP="00271446">
            <w:pPr>
              <w:widowControl w:val="0"/>
              <w:pBdr>
                <w:top w:val="nil"/>
                <w:left w:val="nil"/>
                <w:bottom w:val="nil"/>
                <w:right w:val="nil"/>
                <w:between w:val="nil"/>
              </w:pBdr>
              <w:rPr>
                <w:rFonts w:ascii="Times New Roman" w:eastAsia="Times New Roman" w:hAnsi="Times New Roman" w:cs="Times New Roman"/>
                <w:b/>
                <w:bCs/>
                <w:color w:val="000000"/>
                <w:sz w:val="24"/>
                <w:szCs w:val="24"/>
              </w:rPr>
            </w:pPr>
          </w:p>
        </w:tc>
        <w:tc>
          <w:tcPr>
            <w:tcW w:w="2184" w:type="dxa"/>
            <w:tcMar>
              <w:top w:w="100" w:type="dxa"/>
              <w:left w:w="100" w:type="dxa"/>
              <w:bottom w:w="100" w:type="dxa"/>
              <w:right w:w="100" w:type="dxa"/>
            </w:tcMar>
          </w:tcPr>
          <w:p w14:paraId="5F4B1855" w14:textId="77777777" w:rsidR="00A12BE0" w:rsidRDefault="00A12BE0" w:rsidP="00271446">
            <w:pPr>
              <w:widowControl w:val="0"/>
              <w:pBdr>
                <w:top w:val="nil"/>
                <w:left w:val="nil"/>
                <w:bottom w:val="nil"/>
                <w:right w:val="nil"/>
                <w:between w:val="nil"/>
              </w:pBdr>
              <w:rPr>
                <w:rFonts w:ascii="Times New Roman" w:eastAsia="Times New Roman" w:hAnsi="Times New Roman" w:cs="Times New Roman"/>
                <w:b/>
                <w:bCs/>
                <w:color w:val="000000"/>
                <w:sz w:val="24"/>
                <w:szCs w:val="24"/>
              </w:rPr>
            </w:pPr>
          </w:p>
        </w:tc>
        <w:tc>
          <w:tcPr>
            <w:tcW w:w="2705" w:type="dxa"/>
            <w:tcMar>
              <w:top w:w="100" w:type="dxa"/>
              <w:left w:w="100" w:type="dxa"/>
              <w:bottom w:w="100" w:type="dxa"/>
              <w:right w:w="100" w:type="dxa"/>
            </w:tcMar>
          </w:tcPr>
          <w:p w14:paraId="5EF16C2A" w14:textId="77777777" w:rsidR="00A12BE0" w:rsidRDefault="00A12BE0" w:rsidP="00271446">
            <w:pPr>
              <w:widowControl w:val="0"/>
              <w:pBdr>
                <w:top w:val="nil"/>
                <w:left w:val="nil"/>
                <w:bottom w:val="nil"/>
                <w:right w:val="nil"/>
                <w:between w:val="nil"/>
              </w:pBdr>
              <w:rPr>
                <w:rFonts w:ascii="Times New Roman" w:eastAsia="Times New Roman" w:hAnsi="Times New Roman" w:cs="Times New Roman"/>
                <w:b/>
                <w:bCs/>
                <w:color w:val="000000"/>
                <w:sz w:val="24"/>
                <w:szCs w:val="24"/>
              </w:rPr>
            </w:pPr>
          </w:p>
        </w:tc>
      </w:tr>
      <w:tr w:rsidR="00A12BE0" w14:paraId="37589005" w14:textId="77777777" w:rsidTr="00271446">
        <w:trPr>
          <w:trHeight w:val="645"/>
        </w:trPr>
        <w:tc>
          <w:tcPr>
            <w:tcW w:w="2227" w:type="dxa"/>
            <w:tcMar>
              <w:top w:w="100" w:type="dxa"/>
              <w:left w:w="100" w:type="dxa"/>
              <w:bottom w:w="100" w:type="dxa"/>
              <w:right w:w="100" w:type="dxa"/>
            </w:tcMar>
          </w:tcPr>
          <w:p w14:paraId="25C9C260" w14:textId="77777777" w:rsidR="00A12BE0" w:rsidRDefault="00A12BE0" w:rsidP="00271446">
            <w:pPr>
              <w:widowControl w:val="0"/>
              <w:pBdr>
                <w:top w:val="nil"/>
                <w:left w:val="nil"/>
                <w:bottom w:val="nil"/>
                <w:right w:val="nil"/>
                <w:between w:val="nil"/>
              </w:pBdr>
              <w:spacing w:line="240" w:lineRule="auto"/>
              <w:ind w:left="118"/>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Kalite Öğrenci </w:t>
            </w:r>
          </w:p>
          <w:p w14:paraId="4832A508" w14:textId="77777777" w:rsidR="00A12BE0" w:rsidRDefault="00A12BE0" w:rsidP="00271446">
            <w:pPr>
              <w:widowControl w:val="0"/>
              <w:pBdr>
                <w:top w:val="nil"/>
                <w:left w:val="nil"/>
                <w:bottom w:val="nil"/>
                <w:right w:val="nil"/>
                <w:between w:val="nil"/>
              </w:pBdr>
              <w:spacing w:before="39" w:line="240" w:lineRule="auto"/>
              <w:ind w:left="121"/>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Temsilcisi</w:t>
            </w:r>
          </w:p>
        </w:tc>
        <w:tc>
          <w:tcPr>
            <w:tcW w:w="2235" w:type="dxa"/>
            <w:tcMar>
              <w:top w:w="100" w:type="dxa"/>
              <w:left w:w="100" w:type="dxa"/>
              <w:bottom w:w="100" w:type="dxa"/>
              <w:right w:w="100" w:type="dxa"/>
            </w:tcMar>
          </w:tcPr>
          <w:p w14:paraId="59F1FAAC" w14:textId="77777777" w:rsidR="00A12BE0" w:rsidRDefault="00A12BE0" w:rsidP="00271446">
            <w:pPr>
              <w:widowControl w:val="0"/>
              <w:pBdr>
                <w:top w:val="nil"/>
                <w:left w:val="nil"/>
                <w:bottom w:val="nil"/>
                <w:right w:val="nil"/>
                <w:between w:val="nil"/>
              </w:pBdr>
              <w:spacing w:line="240" w:lineRule="auto"/>
              <w:ind w:left="1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İlkcan Güriz PAK</w:t>
            </w:r>
          </w:p>
        </w:tc>
        <w:tc>
          <w:tcPr>
            <w:tcW w:w="2184" w:type="dxa"/>
            <w:tcMar>
              <w:top w:w="100" w:type="dxa"/>
              <w:left w:w="100" w:type="dxa"/>
              <w:bottom w:w="100" w:type="dxa"/>
              <w:right w:w="100" w:type="dxa"/>
            </w:tcMar>
          </w:tcPr>
          <w:p w14:paraId="332A7F5D" w14:textId="77777777" w:rsidR="00A12BE0" w:rsidRDefault="00A12BE0" w:rsidP="00271446">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2705" w:type="dxa"/>
            <w:tcMar>
              <w:top w:w="100" w:type="dxa"/>
              <w:left w:w="100" w:type="dxa"/>
              <w:bottom w:w="100" w:type="dxa"/>
              <w:right w:w="100" w:type="dxa"/>
            </w:tcMar>
          </w:tcPr>
          <w:p w14:paraId="0064D553" w14:textId="77777777" w:rsidR="00A12BE0" w:rsidRDefault="00A12BE0" w:rsidP="00271446">
            <w:pPr>
              <w:widowControl w:val="0"/>
              <w:pBdr>
                <w:top w:val="nil"/>
                <w:left w:val="nil"/>
                <w:bottom w:val="nil"/>
                <w:right w:val="nil"/>
                <w:between w:val="nil"/>
              </w:pBdr>
              <w:rPr>
                <w:rFonts w:ascii="Times New Roman" w:eastAsia="Times New Roman" w:hAnsi="Times New Roman" w:cs="Times New Roman"/>
                <w:color w:val="000000"/>
                <w:sz w:val="24"/>
                <w:szCs w:val="24"/>
              </w:rPr>
            </w:pPr>
          </w:p>
        </w:tc>
      </w:tr>
    </w:tbl>
    <w:p w14:paraId="5B99D281" w14:textId="77777777" w:rsidR="00A12BE0" w:rsidRDefault="00A12BE0" w:rsidP="00A12BE0">
      <w:pPr>
        <w:widowControl w:val="0"/>
        <w:pBdr>
          <w:top w:val="nil"/>
          <w:left w:val="nil"/>
          <w:bottom w:val="nil"/>
          <w:right w:val="nil"/>
          <w:between w:val="nil"/>
        </w:pBdr>
        <w:rPr>
          <w:color w:val="000000"/>
        </w:rPr>
      </w:pPr>
    </w:p>
    <w:p w14:paraId="372D7A0D" w14:textId="77777777" w:rsidR="00A12BE0" w:rsidRDefault="00A12BE0" w:rsidP="00A12BE0">
      <w:pPr>
        <w:widowControl w:val="0"/>
        <w:pBdr>
          <w:top w:val="nil"/>
          <w:left w:val="nil"/>
          <w:bottom w:val="nil"/>
          <w:right w:val="nil"/>
          <w:between w:val="nil"/>
        </w:pBdr>
        <w:rPr>
          <w:color w:val="000000"/>
        </w:rPr>
      </w:pPr>
    </w:p>
    <w:p w14:paraId="66B020BC" w14:textId="77777777" w:rsidR="00A12BE0" w:rsidRDefault="00A12BE0" w:rsidP="00A12BE0">
      <w:pPr>
        <w:widowControl w:val="0"/>
        <w:pBdr>
          <w:top w:val="nil"/>
          <w:left w:val="nil"/>
          <w:bottom w:val="nil"/>
          <w:right w:val="nil"/>
          <w:between w:val="nil"/>
        </w:pBdr>
        <w:spacing w:line="240" w:lineRule="auto"/>
        <w:ind w:left="6"/>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2. Tarihsel Gelişimi </w:t>
      </w:r>
    </w:p>
    <w:p w14:paraId="0DE4A83D" w14:textId="77777777" w:rsidR="00A12BE0" w:rsidRDefault="00A12BE0" w:rsidP="00A12BE0">
      <w:pPr>
        <w:widowControl w:val="0"/>
        <w:pBdr>
          <w:top w:val="nil"/>
          <w:left w:val="nil"/>
          <w:bottom w:val="nil"/>
          <w:right w:val="nil"/>
          <w:between w:val="nil"/>
        </w:pBdr>
        <w:spacing w:before="195" w:line="263" w:lineRule="auto"/>
        <w:ind w:left="8" w:right="6" w:firstLine="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Selçuk Üniversitesi Edebiyat Fakültesi Psikoloji Bölümü, sosyal bilimler alanında nitelikli eğitim öğretim ve araştırma faaliyetleri yürütmek amacıyla kurulmuştur. Bölüm, kuruluşundan itibaren  akademik kadrosunu güçlendirerek ve eğitim altyapısını geliştirerek öğrenci merkezli bir eğitim  anlayışını benimsemiştir. Günümüzde bölüm, lisans düzeyinde eğitim vermekte olup akademik  faaliyetlerini ulusal ve uluslararası standartlar doğrultusunda sürdürmektedir. </w:t>
      </w:r>
    </w:p>
    <w:p w14:paraId="1816DAC5" w14:textId="77777777" w:rsidR="00A12BE0" w:rsidRDefault="00A12BE0" w:rsidP="00A12BE0">
      <w:pPr>
        <w:widowControl w:val="0"/>
        <w:pBdr>
          <w:top w:val="nil"/>
          <w:left w:val="nil"/>
          <w:bottom w:val="nil"/>
          <w:right w:val="nil"/>
          <w:between w:val="nil"/>
        </w:pBdr>
        <w:spacing w:before="178" w:line="240" w:lineRule="auto"/>
        <w:ind w:left="6"/>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2.1. Akademik Personel Bilgileri </w:t>
      </w:r>
    </w:p>
    <w:p w14:paraId="3FD36A4B" w14:textId="77777777" w:rsidR="00A12BE0" w:rsidRDefault="00A12BE0" w:rsidP="00A12BE0">
      <w:pPr>
        <w:widowControl w:val="0"/>
        <w:pBdr>
          <w:top w:val="nil"/>
          <w:left w:val="nil"/>
          <w:bottom w:val="nil"/>
          <w:right w:val="nil"/>
          <w:between w:val="nil"/>
        </w:pBdr>
        <w:spacing w:before="193" w:line="264" w:lineRule="auto"/>
        <w:ind w:firstLine="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İlk öğrencilerini 2019-2020 eğitim-öğretim yılında almış olan bölümümüz 2022-2023 eğitim öğretim yılında ilk mezunlarını vermiştir. Bölümümüzde halihazırda 2 Doçent, 4 Doktor Öğretim  Üyesi, 2 Araştırma Görevlisi Doktor ve 3 Araştırma Görevlisi bulunmaktadır. Akademik  kadromuz, psikolojinin farklı alt alanlarında uzmanlaşmış öğretim elemanlarından oluşmakta olup,  eğitim-öğretim faaliyetlerinin yanı sıra ulusal ve uluslararası düzeyde bilimsel araştırmalar  yürütmektedir. Bu doğrultuda, öğretim elemanlarımız ders verme, akademik danışmanlık,  araştırma faaliyetleri ve toplumsal katkı çalışmaları kapsamında aktif rol almaktadır.  Bölümümüzde görev yapan akademik personel, öğrencilerin teorik bilgi ile birlikte araştırma ve  uygulama becerilerini geliştirmeye yönelik bir eğitim anlayışı benimsemekte; psikoloji  laboratuvarı başta olmak üzere çeşitli akademik imkânlar aracılığıyla öğrencilerin bilimsel  süreçlere katılımını desteklemektedir. </w:t>
      </w:r>
    </w:p>
    <w:p w14:paraId="2CA197F6" w14:textId="77777777" w:rsidR="00A12BE0" w:rsidRDefault="00A12BE0" w:rsidP="00A12BE0">
      <w:pPr>
        <w:widowControl w:val="0"/>
        <w:pBdr>
          <w:top w:val="nil"/>
          <w:left w:val="nil"/>
          <w:bottom w:val="nil"/>
          <w:right w:val="nil"/>
          <w:between w:val="nil"/>
        </w:pBdr>
        <w:spacing w:before="177" w:line="240" w:lineRule="auto"/>
        <w:ind w:left="4"/>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3. Birim Misyonu, Vizyonu, Değerler ve Hedefleri </w:t>
      </w:r>
    </w:p>
    <w:p w14:paraId="4E4F949A" w14:textId="77777777" w:rsidR="00A12BE0" w:rsidRDefault="00A12BE0" w:rsidP="00A12BE0">
      <w:pPr>
        <w:widowControl w:val="0"/>
        <w:pBdr>
          <w:top w:val="nil"/>
          <w:left w:val="nil"/>
          <w:bottom w:val="nil"/>
          <w:right w:val="nil"/>
          <w:between w:val="nil"/>
        </w:pBdr>
        <w:spacing w:before="197" w:line="240" w:lineRule="auto"/>
        <w:ind w:left="4"/>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 xml:space="preserve">3.1.Misyon </w:t>
      </w:r>
    </w:p>
    <w:p w14:paraId="5E04C8C9" w14:textId="77777777" w:rsidR="00A12BE0" w:rsidRDefault="00A12BE0" w:rsidP="00A12BE0">
      <w:pPr>
        <w:widowControl w:val="0"/>
        <w:pBdr>
          <w:top w:val="nil"/>
          <w:left w:val="nil"/>
          <w:bottom w:val="nil"/>
          <w:right w:val="nil"/>
          <w:between w:val="nil"/>
        </w:pBdr>
        <w:spacing w:before="195" w:line="263" w:lineRule="auto"/>
        <w:ind w:left="2" w:right="2" w:firstLine="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Selçuk Üniversitesi Edebiyat Fakültesi Psikoloji Bölümü’nün misyonu, insan psikolojisinin  duygu, biliş ve davranış bileşenlerini bilimsel yöntemlerle inceleyebilen, toplumun bireysel ve  toplumsal sorunlarını tespit edebilen, bu sorunlara çözüm yolları geliştirebilen ve geliştirdiği  çözümleri uygulamaya koyabilen yetkin psikologlar yetiştirmektir. </w:t>
      </w:r>
    </w:p>
    <w:p w14:paraId="7897B5FC" w14:textId="77777777" w:rsidR="00A12BE0" w:rsidRDefault="00A12BE0" w:rsidP="00A12BE0">
      <w:pPr>
        <w:widowControl w:val="0"/>
        <w:pBdr>
          <w:top w:val="nil"/>
          <w:left w:val="nil"/>
          <w:bottom w:val="nil"/>
          <w:right w:val="nil"/>
          <w:between w:val="nil"/>
        </w:pBdr>
        <w:spacing w:before="176" w:line="263" w:lineRule="auto"/>
        <w:ind w:left="2" w:right="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Bu doğrultuda bölüm, öğrencilere güncel ve sağlam temellere dayanan teorik ve uygulamalı bilgi  ve beceriler kazandırmayı, deneysel çalışmalar ve alan araştırmaları yürütebilmeye yönelik </w:t>
      </w:r>
    </w:p>
    <w:p w14:paraId="6F2D851F" w14:textId="77777777" w:rsidR="00A12BE0" w:rsidRDefault="00A12BE0" w:rsidP="00A12BE0">
      <w:pPr>
        <w:widowControl w:val="0"/>
        <w:pBdr>
          <w:top w:val="nil"/>
          <w:left w:val="nil"/>
          <w:bottom w:val="nil"/>
          <w:right w:val="nil"/>
          <w:between w:val="nil"/>
        </w:pBdr>
        <w:spacing w:line="261" w:lineRule="auto"/>
        <w:ind w:left="1" w:right="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teknikleri öğretmeyi ve bilimsel verileri istatistiksel ve kuramsal çerçevede analiz edebilme  yetkinliği kazandırmayı hedeflemektedir. </w:t>
      </w:r>
    </w:p>
    <w:p w14:paraId="4058EAC7" w14:textId="77777777" w:rsidR="00A12BE0" w:rsidRDefault="00A12BE0" w:rsidP="00A12BE0">
      <w:pPr>
        <w:widowControl w:val="0"/>
        <w:pBdr>
          <w:top w:val="nil"/>
          <w:left w:val="nil"/>
          <w:bottom w:val="nil"/>
          <w:right w:val="nil"/>
          <w:between w:val="nil"/>
        </w:pBdr>
        <w:spacing w:before="180" w:line="240" w:lineRule="auto"/>
        <w:ind w:left="4"/>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3.2.Vizyon </w:t>
      </w:r>
    </w:p>
    <w:p w14:paraId="2E339927" w14:textId="77777777" w:rsidR="00A12BE0" w:rsidRDefault="00A12BE0" w:rsidP="00A12BE0">
      <w:pPr>
        <w:widowControl w:val="0"/>
        <w:pBdr>
          <w:top w:val="nil"/>
          <w:left w:val="nil"/>
          <w:bottom w:val="nil"/>
          <w:right w:val="nil"/>
          <w:between w:val="nil"/>
        </w:pBdr>
        <w:spacing w:before="195" w:line="263" w:lineRule="auto"/>
        <w:ind w:right="3" w:firstLine="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Bölümün vizyonu, psikoloji biliminin teorik ve metodolojik araçlarını etkin biçimde kullanarak eleştirel ve yaratıcı düşünme becerilerine sahip, bilimsel gelişmeleri takip eden ve disiplinler arası  bir perspektif geliştirebilen bireyler yetiştiren, ulusal ve uluslararası düzeyde saygın bir eğitim ve  araştırma merkezi olmaktır. Bu kapsamda bölüm, mezunlarının kendilerini ve içinde yaşadıkları  toplumu gerçekçi bir bakış açısıyla değerlendirebilen, karşılaştıkları sorunlara bilimsel ve çok  yönlü çözümler üretebilen bireyler olmalarını amaçlamaktadır. </w:t>
      </w:r>
    </w:p>
    <w:p w14:paraId="0C87443D" w14:textId="77777777" w:rsidR="00A12BE0" w:rsidRDefault="00A12BE0" w:rsidP="00A12BE0">
      <w:pPr>
        <w:widowControl w:val="0"/>
        <w:pBdr>
          <w:top w:val="nil"/>
          <w:left w:val="nil"/>
          <w:bottom w:val="nil"/>
          <w:right w:val="nil"/>
          <w:between w:val="nil"/>
        </w:pBdr>
        <w:spacing w:before="178" w:line="240" w:lineRule="auto"/>
        <w:ind w:left="4"/>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3.3.Değerler </w:t>
      </w:r>
    </w:p>
    <w:p w14:paraId="3C518E2F" w14:textId="77777777" w:rsidR="00A12BE0" w:rsidRDefault="00A12BE0" w:rsidP="00A12BE0">
      <w:pPr>
        <w:widowControl w:val="0"/>
        <w:pBdr>
          <w:top w:val="nil"/>
          <w:left w:val="nil"/>
          <w:bottom w:val="nil"/>
          <w:right w:val="nil"/>
          <w:between w:val="nil"/>
        </w:pBdr>
        <w:spacing w:before="192" w:line="363" w:lineRule="auto"/>
        <w:ind w:left="370" w:right="107" w:hanging="3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Psikoloji Bölümü, eğitim-öğretim ve araştırma faaliyetlerinde aşağıdaki temel değerlere bağlıdır: </w:t>
      </w:r>
      <w:r>
        <w:rPr>
          <w:rFonts w:ascii="Noto Sans Symbols" w:eastAsia="Noto Sans Symbols" w:hAnsi="Noto Sans Symbols" w:cs="Noto Sans Symbols"/>
          <w:color w:val="000000"/>
          <w:sz w:val="19"/>
          <w:szCs w:val="19"/>
        </w:rPr>
        <w:t xml:space="preserve">∙ </w:t>
      </w:r>
      <w:r>
        <w:rPr>
          <w:rFonts w:ascii="Times New Roman" w:eastAsia="Times New Roman" w:hAnsi="Times New Roman" w:cs="Times New Roman"/>
          <w:color w:val="000000"/>
          <w:sz w:val="24"/>
          <w:szCs w:val="24"/>
        </w:rPr>
        <w:t xml:space="preserve">Bilimsel yaklaşım ve kanıta dayalı bilgi üretimi  </w:t>
      </w:r>
    </w:p>
    <w:p w14:paraId="1FC8797E" w14:textId="77777777" w:rsidR="00A12BE0" w:rsidRDefault="00A12BE0" w:rsidP="00A12BE0">
      <w:pPr>
        <w:widowControl w:val="0"/>
        <w:pBdr>
          <w:top w:val="nil"/>
          <w:left w:val="nil"/>
          <w:bottom w:val="nil"/>
          <w:right w:val="nil"/>
          <w:between w:val="nil"/>
        </w:pBdr>
        <w:spacing w:before="30" w:line="240" w:lineRule="auto"/>
        <w:ind w:left="370"/>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19"/>
          <w:szCs w:val="19"/>
        </w:rPr>
        <w:t xml:space="preserve">∙ </w:t>
      </w:r>
      <w:r>
        <w:rPr>
          <w:rFonts w:ascii="Times New Roman" w:eastAsia="Times New Roman" w:hAnsi="Times New Roman" w:cs="Times New Roman"/>
          <w:color w:val="000000"/>
          <w:sz w:val="24"/>
          <w:szCs w:val="24"/>
        </w:rPr>
        <w:t xml:space="preserve">Eleştirel ve yaratıcı düşünceyi teşvik etme  </w:t>
      </w:r>
    </w:p>
    <w:p w14:paraId="68E99722" w14:textId="77777777" w:rsidR="00A12BE0" w:rsidRDefault="00A12BE0" w:rsidP="00A12BE0">
      <w:pPr>
        <w:widowControl w:val="0"/>
        <w:pBdr>
          <w:top w:val="nil"/>
          <w:left w:val="nil"/>
          <w:bottom w:val="nil"/>
          <w:right w:val="nil"/>
          <w:between w:val="nil"/>
        </w:pBdr>
        <w:spacing w:before="156" w:line="240" w:lineRule="auto"/>
        <w:ind w:left="370"/>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19"/>
          <w:szCs w:val="19"/>
        </w:rPr>
        <w:t xml:space="preserve">∙ </w:t>
      </w:r>
      <w:r>
        <w:rPr>
          <w:rFonts w:ascii="Times New Roman" w:eastAsia="Times New Roman" w:hAnsi="Times New Roman" w:cs="Times New Roman"/>
          <w:color w:val="000000"/>
          <w:sz w:val="24"/>
          <w:szCs w:val="24"/>
        </w:rPr>
        <w:t xml:space="preserve">Etik ilkelere bağlılık  </w:t>
      </w:r>
    </w:p>
    <w:p w14:paraId="6457F4AD" w14:textId="77777777" w:rsidR="00A12BE0" w:rsidRDefault="00A12BE0" w:rsidP="00A12BE0">
      <w:pPr>
        <w:widowControl w:val="0"/>
        <w:pBdr>
          <w:top w:val="nil"/>
          <w:left w:val="nil"/>
          <w:bottom w:val="nil"/>
          <w:right w:val="nil"/>
          <w:between w:val="nil"/>
        </w:pBdr>
        <w:spacing w:before="157" w:line="240" w:lineRule="auto"/>
        <w:ind w:left="370"/>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19"/>
          <w:szCs w:val="19"/>
        </w:rPr>
        <w:t xml:space="preserve">∙ </w:t>
      </w:r>
      <w:r>
        <w:rPr>
          <w:rFonts w:ascii="Times New Roman" w:eastAsia="Times New Roman" w:hAnsi="Times New Roman" w:cs="Times New Roman"/>
          <w:color w:val="000000"/>
          <w:sz w:val="24"/>
          <w:szCs w:val="24"/>
        </w:rPr>
        <w:t xml:space="preserve">İnsan haklarına ve hukuka saygı  </w:t>
      </w:r>
    </w:p>
    <w:p w14:paraId="1D527E52" w14:textId="77777777" w:rsidR="00A12BE0" w:rsidRDefault="00A12BE0" w:rsidP="00A12BE0">
      <w:pPr>
        <w:widowControl w:val="0"/>
        <w:pBdr>
          <w:top w:val="nil"/>
          <w:left w:val="nil"/>
          <w:bottom w:val="nil"/>
          <w:right w:val="nil"/>
          <w:between w:val="nil"/>
        </w:pBdr>
        <w:spacing w:before="154" w:line="240" w:lineRule="auto"/>
        <w:ind w:left="370"/>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19"/>
          <w:szCs w:val="19"/>
        </w:rPr>
        <w:t xml:space="preserve">∙ </w:t>
      </w:r>
      <w:r>
        <w:rPr>
          <w:rFonts w:ascii="Times New Roman" w:eastAsia="Times New Roman" w:hAnsi="Times New Roman" w:cs="Times New Roman"/>
          <w:color w:val="000000"/>
          <w:sz w:val="24"/>
          <w:szCs w:val="24"/>
        </w:rPr>
        <w:t xml:space="preserve">Toplumsal sorumluluk bilinci  </w:t>
      </w:r>
    </w:p>
    <w:p w14:paraId="00C4D1BB" w14:textId="77777777" w:rsidR="00A12BE0" w:rsidRDefault="00A12BE0" w:rsidP="00A12BE0">
      <w:pPr>
        <w:widowControl w:val="0"/>
        <w:pBdr>
          <w:top w:val="nil"/>
          <w:left w:val="nil"/>
          <w:bottom w:val="nil"/>
          <w:right w:val="nil"/>
          <w:between w:val="nil"/>
        </w:pBdr>
        <w:spacing w:before="156" w:line="240" w:lineRule="auto"/>
        <w:ind w:left="370"/>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19"/>
          <w:szCs w:val="19"/>
        </w:rPr>
        <w:t xml:space="preserve">∙ </w:t>
      </w:r>
      <w:r>
        <w:rPr>
          <w:rFonts w:ascii="Times New Roman" w:eastAsia="Times New Roman" w:hAnsi="Times New Roman" w:cs="Times New Roman"/>
          <w:color w:val="000000"/>
          <w:sz w:val="24"/>
          <w:szCs w:val="24"/>
        </w:rPr>
        <w:t xml:space="preserve">Disiplinler arası iş birliğine açıklık  </w:t>
      </w:r>
    </w:p>
    <w:p w14:paraId="19AEA06B" w14:textId="77777777" w:rsidR="00A12BE0" w:rsidRDefault="00A12BE0" w:rsidP="00A12BE0">
      <w:pPr>
        <w:widowControl w:val="0"/>
        <w:pBdr>
          <w:top w:val="nil"/>
          <w:left w:val="nil"/>
          <w:bottom w:val="nil"/>
          <w:right w:val="nil"/>
          <w:between w:val="nil"/>
        </w:pBdr>
        <w:spacing w:before="156" w:line="240" w:lineRule="auto"/>
        <w:ind w:left="370"/>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19"/>
          <w:szCs w:val="19"/>
        </w:rPr>
        <w:t xml:space="preserve">∙ </w:t>
      </w:r>
      <w:r>
        <w:rPr>
          <w:rFonts w:ascii="Times New Roman" w:eastAsia="Times New Roman" w:hAnsi="Times New Roman" w:cs="Times New Roman"/>
          <w:color w:val="000000"/>
          <w:sz w:val="24"/>
          <w:szCs w:val="24"/>
        </w:rPr>
        <w:t xml:space="preserve">Sürekli gelişim ve yenilikçilik </w:t>
      </w:r>
    </w:p>
    <w:p w14:paraId="5B4CE62A" w14:textId="77777777" w:rsidR="00A12BE0" w:rsidRDefault="00A12BE0" w:rsidP="00A12BE0">
      <w:pPr>
        <w:widowControl w:val="0"/>
        <w:pBdr>
          <w:top w:val="nil"/>
          <w:left w:val="nil"/>
          <w:bottom w:val="nil"/>
          <w:right w:val="nil"/>
          <w:between w:val="nil"/>
        </w:pBdr>
        <w:spacing w:before="159" w:line="240" w:lineRule="auto"/>
        <w:ind w:left="4"/>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3.4.Hedefler </w:t>
      </w:r>
    </w:p>
    <w:p w14:paraId="3026AE91" w14:textId="77777777" w:rsidR="00A12BE0" w:rsidRDefault="00A12BE0" w:rsidP="00A12BE0">
      <w:pPr>
        <w:widowControl w:val="0"/>
        <w:pBdr>
          <w:top w:val="nil"/>
          <w:left w:val="nil"/>
          <w:bottom w:val="nil"/>
          <w:right w:val="nil"/>
          <w:between w:val="nil"/>
        </w:pBdr>
        <w:spacing w:before="192" w:line="240" w:lineRule="auto"/>
        <w:ind w:left="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Psikoloji Bölümü’nün temel hedefleri şunlardır: </w:t>
      </w:r>
    </w:p>
    <w:p w14:paraId="5703AF9D" w14:textId="77777777" w:rsidR="00A12BE0" w:rsidRDefault="00A12BE0" w:rsidP="00A12BE0">
      <w:pPr>
        <w:widowControl w:val="0"/>
        <w:pBdr>
          <w:top w:val="nil"/>
          <w:left w:val="nil"/>
          <w:bottom w:val="nil"/>
          <w:right w:val="nil"/>
          <w:between w:val="nil"/>
        </w:pBdr>
        <w:spacing w:before="156" w:line="363" w:lineRule="auto"/>
        <w:ind w:left="370" w:right="408"/>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19"/>
          <w:szCs w:val="19"/>
        </w:rPr>
        <w:t xml:space="preserve">∙ </w:t>
      </w:r>
      <w:r>
        <w:rPr>
          <w:rFonts w:ascii="Times New Roman" w:eastAsia="Times New Roman" w:hAnsi="Times New Roman" w:cs="Times New Roman"/>
          <w:color w:val="000000"/>
          <w:sz w:val="24"/>
          <w:szCs w:val="24"/>
        </w:rPr>
        <w:t xml:space="preserve">Öğrencilere psikoloji biliminin temel kuramsal ve uygulamalı bilgilerini kazandırmak  </w:t>
      </w:r>
      <w:r>
        <w:rPr>
          <w:rFonts w:ascii="Noto Sans Symbols" w:eastAsia="Noto Sans Symbols" w:hAnsi="Noto Sans Symbols" w:cs="Noto Sans Symbols"/>
          <w:color w:val="000000"/>
          <w:sz w:val="19"/>
          <w:szCs w:val="19"/>
        </w:rPr>
        <w:t xml:space="preserve">∙ </w:t>
      </w:r>
      <w:r>
        <w:rPr>
          <w:rFonts w:ascii="Times New Roman" w:eastAsia="Times New Roman" w:hAnsi="Times New Roman" w:cs="Times New Roman"/>
          <w:color w:val="000000"/>
          <w:sz w:val="24"/>
          <w:szCs w:val="24"/>
        </w:rPr>
        <w:t xml:space="preserve">Bilimsel araştırma yapma, veri toplama ve analiz etme becerilerini geliştirmek  </w:t>
      </w:r>
      <w:r>
        <w:rPr>
          <w:rFonts w:ascii="Noto Sans Symbols" w:eastAsia="Noto Sans Symbols" w:hAnsi="Noto Sans Symbols" w:cs="Noto Sans Symbols"/>
          <w:color w:val="000000"/>
          <w:sz w:val="19"/>
          <w:szCs w:val="19"/>
        </w:rPr>
        <w:t xml:space="preserve">∙ </w:t>
      </w:r>
      <w:r>
        <w:rPr>
          <w:rFonts w:ascii="Times New Roman" w:eastAsia="Times New Roman" w:hAnsi="Times New Roman" w:cs="Times New Roman"/>
          <w:color w:val="000000"/>
          <w:sz w:val="24"/>
          <w:szCs w:val="24"/>
        </w:rPr>
        <w:t xml:space="preserve">Eleştirel ve çok yönlü düşünme becerilerini desteklemek  </w:t>
      </w:r>
    </w:p>
    <w:p w14:paraId="43750A0E" w14:textId="77777777" w:rsidR="00A12BE0" w:rsidRDefault="00A12BE0" w:rsidP="00A12BE0">
      <w:pPr>
        <w:widowControl w:val="0"/>
        <w:pBdr>
          <w:top w:val="nil"/>
          <w:left w:val="nil"/>
          <w:bottom w:val="nil"/>
          <w:right w:val="nil"/>
          <w:between w:val="nil"/>
        </w:pBdr>
        <w:spacing w:before="33" w:line="240" w:lineRule="auto"/>
        <w:ind w:left="370"/>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19"/>
          <w:szCs w:val="19"/>
        </w:rPr>
        <w:t xml:space="preserve">∙ </w:t>
      </w:r>
      <w:r>
        <w:rPr>
          <w:rFonts w:ascii="Times New Roman" w:eastAsia="Times New Roman" w:hAnsi="Times New Roman" w:cs="Times New Roman"/>
          <w:color w:val="000000"/>
          <w:sz w:val="24"/>
          <w:szCs w:val="24"/>
        </w:rPr>
        <w:t xml:space="preserve">Bireysel ve toplumsal sorunlara bilimsel çözümler üretebilen mezunlar yetiştirmek  </w:t>
      </w:r>
    </w:p>
    <w:p w14:paraId="7C0F83C3" w14:textId="77777777" w:rsidR="00A12BE0" w:rsidRDefault="00A12BE0" w:rsidP="00A12BE0">
      <w:pPr>
        <w:widowControl w:val="0"/>
        <w:pBdr>
          <w:top w:val="nil"/>
          <w:left w:val="nil"/>
          <w:bottom w:val="nil"/>
          <w:right w:val="nil"/>
          <w:between w:val="nil"/>
        </w:pBdr>
        <w:spacing w:before="154" w:line="229" w:lineRule="auto"/>
        <w:ind w:left="729" w:right="3" w:hanging="358"/>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19"/>
          <w:szCs w:val="19"/>
        </w:rPr>
        <w:t xml:space="preserve">∙ </w:t>
      </w:r>
      <w:r>
        <w:rPr>
          <w:rFonts w:ascii="Times New Roman" w:eastAsia="Times New Roman" w:hAnsi="Times New Roman" w:cs="Times New Roman"/>
          <w:color w:val="000000"/>
          <w:sz w:val="24"/>
          <w:szCs w:val="24"/>
        </w:rPr>
        <w:t xml:space="preserve">Disiplinler arası yaklaşımlar doğrultusunda güncel bilimsel ve teknolojik gelişmeleri takip  eden bir eğitim ortamı sağlamak  </w:t>
      </w:r>
    </w:p>
    <w:p w14:paraId="7A3ED762" w14:textId="77777777" w:rsidR="00A12BE0" w:rsidRDefault="00A12BE0" w:rsidP="00A12BE0">
      <w:pPr>
        <w:widowControl w:val="0"/>
        <w:pBdr>
          <w:top w:val="nil"/>
          <w:left w:val="nil"/>
          <w:bottom w:val="nil"/>
          <w:right w:val="nil"/>
          <w:between w:val="nil"/>
        </w:pBdr>
        <w:spacing w:before="166" w:line="229" w:lineRule="auto"/>
        <w:ind w:left="729" w:right="6" w:hanging="358"/>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19"/>
          <w:szCs w:val="19"/>
        </w:rPr>
        <w:t xml:space="preserve">∙ </w:t>
      </w:r>
      <w:r>
        <w:rPr>
          <w:rFonts w:ascii="Times New Roman" w:eastAsia="Times New Roman" w:hAnsi="Times New Roman" w:cs="Times New Roman"/>
          <w:color w:val="000000"/>
          <w:sz w:val="24"/>
          <w:szCs w:val="24"/>
        </w:rPr>
        <w:t xml:space="preserve">Mezunların psikoloji biliminin yöntemlerini kullanarak insan davranışlarını analiz  </w:t>
      </w:r>
      <w:r>
        <w:rPr>
          <w:rFonts w:ascii="Times New Roman" w:eastAsia="Times New Roman" w:hAnsi="Times New Roman" w:cs="Times New Roman"/>
          <w:color w:val="000000"/>
          <w:sz w:val="24"/>
          <w:szCs w:val="24"/>
        </w:rPr>
        <w:lastRenderedPageBreak/>
        <w:t xml:space="preserve">edebilecek bilgi ve donanıma sahip olmalarını sağlamak  </w:t>
      </w:r>
    </w:p>
    <w:p w14:paraId="57D9BB11" w14:textId="77777777" w:rsidR="00A12BE0" w:rsidRDefault="00A12BE0" w:rsidP="00A12BE0">
      <w:pPr>
        <w:widowControl w:val="0"/>
        <w:pBdr>
          <w:top w:val="nil"/>
          <w:left w:val="nil"/>
          <w:bottom w:val="nil"/>
          <w:right w:val="nil"/>
          <w:between w:val="nil"/>
        </w:pBdr>
        <w:spacing w:before="167" w:line="240" w:lineRule="auto"/>
        <w:ind w:right="113"/>
        <w:jc w:val="right"/>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19"/>
          <w:szCs w:val="19"/>
        </w:rPr>
        <w:t xml:space="preserve">∙ </w:t>
      </w:r>
      <w:r>
        <w:rPr>
          <w:rFonts w:ascii="Times New Roman" w:eastAsia="Times New Roman" w:hAnsi="Times New Roman" w:cs="Times New Roman"/>
          <w:color w:val="000000"/>
          <w:sz w:val="24"/>
          <w:szCs w:val="24"/>
        </w:rPr>
        <w:t>Elde edilen bilgi ve birikimi toplum yararına kullanarak toplumsal gelişime katkı sunmak</w:t>
      </w:r>
    </w:p>
    <w:p w14:paraId="56EA6DBD" w14:textId="77777777" w:rsidR="00A12BE0" w:rsidRDefault="00A12BE0" w:rsidP="00A12BE0">
      <w:pPr>
        <w:widowControl w:val="0"/>
        <w:pBdr>
          <w:top w:val="nil"/>
          <w:left w:val="nil"/>
          <w:bottom w:val="nil"/>
          <w:right w:val="nil"/>
          <w:between w:val="nil"/>
        </w:pBdr>
        <w:spacing w:line="240" w:lineRule="auto"/>
        <w:ind w:left="2"/>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A. LİDERLİK, YÖNETİM VE KALİTE </w:t>
      </w:r>
    </w:p>
    <w:p w14:paraId="7A80E172" w14:textId="77777777" w:rsidR="00A12BE0" w:rsidRDefault="00A12BE0" w:rsidP="00A12BE0">
      <w:pPr>
        <w:widowControl w:val="0"/>
        <w:pBdr>
          <w:top w:val="nil"/>
          <w:left w:val="nil"/>
          <w:bottom w:val="nil"/>
          <w:right w:val="nil"/>
          <w:between w:val="nil"/>
        </w:pBdr>
        <w:spacing w:before="156" w:line="240" w:lineRule="auto"/>
        <w:ind w:left="2"/>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A.1. Liderlik ve Kalite </w:t>
      </w:r>
    </w:p>
    <w:p w14:paraId="3D55C0EF" w14:textId="77777777" w:rsidR="00A12BE0" w:rsidRDefault="00A12BE0" w:rsidP="00A12BE0">
      <w:pPr>
        <w:widowControl w:val="0"/>
        <w:pBdr>
          <w:top w:val="nil"/>
          <w:left w:val="nil"/>
          <w:bottom w:val="nil"/>
          <w:right w:val="nil"/>
          <w:between w:val="nil"/>
        </w:pBdr>
        <w:spacing w:before="197" w:line="240" w:lineRule="auto"/>
        <w:ind w:left="2"/>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A.1.1. Yönetim modeli ve idari yapı  </w:t>
      </w:r>
    </w:p>
    <w:p w14:paraId="1DD767AB" w14:textId="77777777" w:rsidR="00A12BE0" w:rsidRDefault="00A12BE0" w:rsidP="00A12BE0">
      <w:pPr>
        <w:widowControl w:val="0"/>
        <w:pBdr>
          <w:top w:val="nil"/>
          <w:left w:val="nil"/>
          <w:bottom w:val="nil"/>
          <w:right w:val="nil"/>
          <w:between w:val="nil"/>
        </w:pBdr>
        <w:spacing w:before="192" w:line="263" w:lineRule="auto"/>
        <w:ind w:left="2" w:right="5" w:firstLine="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Bölümde yönetim modeli, ilgili mevzuat çerçevesinde bölüm başkanı, anabilim dalı başkanları ve  çeşitli komisyonlar aracılığıyla yürütülmektedir. Karar alma süreçleri bölüm kurulu ve ilgili  komisyonlar aracılığıyla gerçekleştirilmektedir.  </w:t>
      </w:r>
    </w:p>
    <w:p w14:paraId="6BB0D29A" w14:textId="77777777" w:rsidR="00A12BE0" w:rsidRDefault="00A12BE0" w:rsidP="00A12BE0">
      <w:pPr>
        <w:widowControl w:val="0"/>
        <w:pBdr>
          <w:top w:val="nil"/>
          <w:left w:val="nil"/>
          <w:bottom w:val="nil"/>
          <w:right w:val="nil"/>
          <w:between w:val="nil"/>
        </w:pBdr>
        <w:spacing w:before="173" w:line="240" w:lineRule="auto"/>
        <w:ind w:left="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Kanıtlar: </w:t>
      </w:r>
    </w:p>
    <w:p w14:paraId="798C42B8" w14:textId="77777777" w:rsidR="00A12BE0" w:rsidRDefault="00A12BE0" w:rsidP="00A12BE0">
      <w:pPr>
        <w:widowControl w:val="0"/>
        <w:pBdr>
          <w:top w:val="nil"/>
          <w:left w:val="nil"/>
          <w:bottom w:val="nil"/>
          <w:right w:val="nil"/>
          <w:between w:val="nil"/>
        </w:pBdr>
        <w:spacing w:before="200" w:line="240" w:lineRule="auto"/>
        <w:ind w:left="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Bölüm organizasyon şeması ekteki linkte sunulmuştur:  </w:t>
      </w:r>
    </w:p>
    <w:p w14:paraId="14E898E3" w14:textId="77777777" w:rsidR="00A12BE0" w:rsidRDefault="00A12BE0" w:rsidP="00A12BE0">
      <w:pPr>
        <w:widowControl w:val="0"/>
        <w:pBdr>
          <w:top w:val="nil"/>
          <w:left w:val="nil"/>
          <w:bottom w:val="nil"/>
          <w:right w:val="nil"/>
          <w:between w:val="nil"/>
        </w:pBdr>
        <w:spacing w:before="34" w:line="240" w:lineRule="auto"/>
        <w:ind w:left="1"/>
        <w:rPr>
          <w:rFonts w:ascii="Times New Roman" w:eastAsia="Times New Roman" w:hAnsi="Times New Roman" w:cs="Times New Roman"/>
          <w:color w:val="467886"/>
          <w:sz w:val="24"/>
          <w:szCs w:val="24"/>
          <w:u w:val="single"/>
        </w:rPr>
      </w:pPr>
      <w:r>
        <w:rPr>
          <w:rFonts w:ascii="Times New Roman" w:eastAsia="Times New Roman" w:hAnsi="Times New Roman" w:cs="Times New Roman"/>
          <w:color w:val="467886"/>
          <w:sz w:val="24"/>
          <w:szCs w:val="24"/>
          <w:u w:val="single"/>
        </w:rPr>
        <w:t xml:space="preserve">https://selcuk.edu.tr/birim/sayfa/6422/organizasyon-semasi-7888 </w:t>
      </w:r>
    </w:p>
    <w:p w14:paraId="3A3E02AC" w14:textId="77777777" w:rsidR="00A12BE0" w:rsidRDefault="00A12BE0" w:rsidP="00A12BE0">
      <w:pPr>
        <w:widowControl w:val="0"/>
        <w:pBdr>
          <w:top w:val="nil"/>
          <w:left w:val="nil"/>
          <w:bottom w:val="nil"/>
          <w:right w:val="nil"/>
          <w:between w:val="nil"/>
        </w:pBdr>
        <w:spacing w:before="202" w:line="240" w:lineRule="auto"/>
        <w:ind w:left="9"/>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Olgunluk Düzeyi </w:t>
      </w:r>
    </w:p>
    <w:p w14:paraId="77F961E3" w14:textId="77777777" w:rsidR="00A12BE0" w:rsidRDefault="00A12BE0" w:rsidP="00A12BE0">
      <w:pPr>
        <w:widowControl w:val="0"/>
        <w:pBdr>
          <w:top w:val="nil"/>
          <w:left w:val="nil"/>
          <w:bottom w:val="nil"/>
          <w:right w:val="nil"/>
          <w:between w:val="nil"/>
        </w:pBdr>
        <w:spacing w:before="192" w:line="397" w:lineRule="auto"/>
        <w:ind w:left="2" w:right="282" w:firstLine="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Birimin misyonuyla uyumlu ve stratejik hedeflerini gerçekleştirmeyi sağlayacak bir yönetim modeli ve organizasyonel yapılanması bulunmamaktadır </w:t>
      </w:r>
    </w:p>
    <w:p w14:paraId="352D46C3" w14:textId="77777777" w:rsidR="00A12BE0" w:rsidRDefault="00A12BE0" w:rsidP="00A12BE0">
      <w:pPr>
        <w:widowControl w:val="0"/>
        <w:pBdr>
          <w:top w:val="nil"/>
          <w:left w:val="nil"/>
          <w:bottom w:val="nil"/>
          <w:right w:val="nil"/>
          <w:between w:val="nil"/>
        </w:pBdr>
        <w:spacing w:before="39" w:line="398" w:lineRule="auto"/>
        <w:ind w:left="1" w:right="137" w:firstLine="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Birimin misyon ve stratejik hedeflerine ulaşmasını güvence altına alan ve süreçleriyle uyumlu yönetim modeli ve idari yapılanması belirlenmiştir. </w:t>
      </w:r>
    </w:p>
    <w:p w14:paraId="25008613" w14:textId="77777777" w:rsidR="00A12BE0" w:rsidRDefault="00A12BE0" w:rsidP="00A12BE0">
      <w:pPr>
        <w:widowControl w:val="0"/>
        <w:pBdr>
          <w:top w:val="nil"/>
          <w:left w:val="nil"/>
          <w:bottom w:val="nil"/>
          <w:right w:val="nil"/>
          <w:between w:val="nil"/>
        </w:pBdr>
        <w:spacing w:before="36" w:line="397" w:lineRule="auto"/>
        <w:ind w:left="12" w:right="63"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yellow"/>
        </w:rPr>
        <w:t>3- Birimin yönetim modeli ve organizasyonel yapılanması birim ve alanların genelini kapsayacak</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highlight w:val="yellow"/>
        </w:rPr>
        <w:t>şekilde faaliyet göstermektedir.</w:t>
      </w:r>
      <w:r>
        <w:rPr>
          <w:rFonts w:ascii="Times New Roman" w:eastAsia="Times New Roman" w:hAnsi="Times New Roman" w:cs="Times New Roman"/>
          <w:color w:val="000000"/>
          <w:sz w:val="24"/>
          <w:szCs w:val="24"/>
        </w:rPr>
        <w:t xml:space="preserve"> </w:t>
      </w:r>
    </w:p>
    <w:p w14:paraId="20245B93" w14:textId="77777777" w:rsidR="00A12BE0" w:rsidRDefault="00A12BE0" w:rsidP="00A12BE0">
      <w:pPr>
        <w:widowControl w:val="0"/>
        <w:pBdr>
          <w:top w:val="nil"/>
          <w:left w:val="nil"/>
          <w:bottom w:val="nil"/>
          <w:right w:val="nil"/>
          <w:between w:val="nil"/>
        </w:pBdr>
        <w:spacing w:before="39" w:line="397" w:lineRule="auto"/>
        <w:ind w:left="7" w:right="942" w:hanging="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Birimin yönetim ve organizasyonel yapılanmasına ilişkin uygulamaları izlenmekte ve iyileştirilmektedir. </w:t>
      </w:r>
    </w:p>
    <w:p w14:paraId="2DD9D39F" w14:textId="77777777" w:rsidR="00A12BE0" w:rsidRDefault="00A12BE0" w:rsidP="00A12BE0">
      <w:pPr>
        <w:widowControl w:val="0"/>
        <w:pBdr>
          <w:top w:val="nil"/>
          <w:left w:val="nil"/>
          <w:bottom w:val="nil"/>
          <w:right w:val="nil"/>
          <w:between w:val="nil"/>
        </w:pBdr>
        <w:spacing w:before="39" w:line="402" w:lineRule="auto"/>
        <w:ind w:left="2" w:right="285" w:firstLine="9"/>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xml:space="preserve">5- İçselleştirilmiş, sistematik, sürdürülebilir ve örnek gösterilebilir uygulamalar bulunmaktadır. </w:t>
      </w:r>
      <w:r>
        <w:rPr>
          <w:rFonts w:ascii="Times New Roman" w:eastAsia="Times New Roman" w:hAnsi="Times New Roman" w:cs="Times New Roman"/>
          <w:b/>
          <w:bCs/>
          <w:color w:val="000000"/>
          <w:sz w:val="24"/>
          <w:szCs w:val="24"/>
        </w:rPr>
        <w:t xml:space="preserve">A.1.2. Liderlik </w:t>
      </w:r>
    </w:p>
    <w:p w14:paraId="18983D9A" w14:textId="77777777" w:rsidR="00A12BE0" w:rsidRDefault="00A12BE0" w:rsidP="00A12BE0">
      <w:pPr>
        <w:widowControl w:val="0"/>
        <w:pBdr>
          <w:top w:val="nil"/>
          <w:left w:val="nil"/>
          <w:bottom w:val="nil"/>
          <w:right w:val="nil"/>
          <w:between w:val="nil"/>
        </w:pBdr>
        <w:spacing w:before="32" w:line="263" w:lineRule="auto"/>
        <w:ind w:left="1" w:right="2" w:firstLine="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Bölümümüzde liderlik faaliyetleri, bölüm başkanlığı ve ilgili akademik/idari birimler aracılığıyla  yürütülmektedir. Bölüm yönetimi olarak eğitim-öğretim, araştırma ve toplumsal katkı faaliyetlerinin koordinasyonu sağlanmakta ve akademik personelimizin bilimsel ve toplumsal  çalışmaları desteklenmektedir. Bununla birlikte, liderlik süreçlerinin etkinliğini sistematik olarak  izlemeye ve değerlendirmeye yönelik mekanizmaların sınırlı olduğu görülmektedir. Bu  doğrultuda, liderlik uygulamalarının izlenmesi ve elde edilen sonuçlara göre iyileştirilmesine  yönelik çalışmaların geliştirilmesi hedeflenmektedir. </w:t>
      </w:r>
    </w:p>
    <w:p w14:paraId="237FF152" w14:textId="77777777" w:rsidR="00A12BE0" w:rsidRDefault="00A12BE0" w:rsidP="00A12BE0">
      <w:pPr>
        <w:widowControl w:val="0"/>
        <w:pBdr>
          <w:top w:val="nil"/>
          <w:left w:val="nil"/>
          <w:bottom w:val="nil"/>
          <w:right w:val="nil"/>
          <w:between w:val="nil"/>
        </w:pBdr>
        <w:spacing w:before="174" w:line="240" w:lineRule="auto"/>
        <w:ind w:left="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Kanıtlar: </w:t>
      </w:r>
    </w:p>
    <w:p w14:paraId="7E59AF5A" w14:textId="77777777" w:rsidR="00A12BE0" w:rsidRDefault="00A12BE0" w:rsidP="00A12BE0">
      <w:pPr>
        <w:widowControl w:val="0"/>
        <w:pBdr>
          <w:top w:val="nil"/>
          <w:left w:val="nil"/>
          <w:bottom w:val="nil"/>
          <w:right w:val="nil"/>
          <w:between w:val="nil"/>
        </w:pBdr>
        <w:spacing w:before="199" w:line="263" w:lineRule="auto"/>
        <w:ind w:left="1" w:right="653" w:firstLine="2"/>
        <w:rPr>
          <w:rFonts w:ascii="Times New Roman" w:eastAsia="Times New Roman" w:hAnsi="Times New Roman" w:cs="Times New Roman"/>
          <w:color w:val="467886"/>
          <w:sz w:val="24"/>
          <w:szCs w:val="24"/>
          <w:u w:val="single"/>
        </w:rPr>
      </w:pPr>
      <w:r>
        <w:rPr>
          <w:rFonts w:ascii="Times New Roman" w:eastAsia="Times New Roman" w:hAnsi="Times New Roman" w:cs="Times New Roman"/>
          <w:color w:val="000000"/>
          <w:sz w:val="24"/>
          <w:szCs w:val="24"/>
        </w:rPr>
        <w:t xml:space="preserve">Psikoloji Topluluğunun "Adli Alanda Psikolog Olmak" Konulu Etkinlik Yoğun İlgi Gördü:  </w:t>
      </w:r>
      <w:r>
        <w:rPr>
          <w:rFonts w:ascii="Times New Roman" w:eastAsia="Times New Roman" w:hAnsi="Times New Roman" w:cs="Times New Roman"/>
          <w:color w:val="467886"/>
          <w:sz w:val="24"/>
          <w:szCs w:val="24"/>
          <w:u w:val="single"/>
        </w:rPr>
        <w:t>https://selcuk.edu.tr/birim/icerik/6422/psikoloji-toplulugunun-adli-alanda-psikolog-olmak konulu-etkinlik-yogun-ilgi-gordu-75418</w:t>
      </w:r>
    </w:p>
    <w:p w14:paraId="51A9045C" w14:textId="77777777" w:rsidR="00A12BE0" w:rsidRDefault="00A12BE0" w:rsidP="00A12BE0">
      <w:pPr>
        <w:widowControl w:val="0"/>
        <w:pBdr>
          <w:top w:val="nil"/>
          <w:left w:val="nil"/>
          <w:bottom w:val="nil"/>
          <w:right w:val="nil"/>
          <w:between w:val="nil"/>
        </w:pBdr>
        <w:spacing w:line="263" w:lineRule="auto"/>
        <w:ind w:left="6" w:right="370"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Bölüm araştırma görevlimiz Dr. Erkin Sarı Necmettin Erbakan Üniversitesi Psikoloji Bölümü  INSPIRE Research Lab'da atölye çalışması gerçekleştirmiştir: </w:t>
      </w:r>
    </w:p>
    <w:p w14:paraId="5C191037" w14:textId="77777777" w:rsidR="00A12BE0" w:rsidRDefault="00A12BE0" w:rsidP="00A12BE0">
      <w:pPr>
        <w:widowControl w:val="0"/>
        <w:pBdr>
          <w:top w:val="nil"/>
          <w:left w:val="nil"/>
          <w:bottom w:val="nil"/>
          <w:right w:val="nil"/>
          <w:between w:val="nil"/>
        </w:pBdr>
        <w:spacing w:before="12" w:line="263" w:lineRule="auto"/>
        <w:ind w:left="7" w:right="638" w:hanging="5"/>
        <w:rPr>
          <w:rFonts w:ascii="Times New Roman" w:eastAsia="Times New Roman" w:hAnsi="Times New Roman" w:cs="Times New Roman"/>
          <w:color w:val="467886"/>
          <w:sz w:val="24"/>
          <w:szCs w:val="24"/>
          <w:u w:val="single"/>
        </w:rPr>
      </w:pPr>
      <w:r>
        <w:rPr>
          <w:rFonts w:ascii="Times New Roman" w:eastAsia="Times New Roman" w:hAnsi="Times New Roman" w:cs="Times New Roman"/>
          <w:color w:val="467886"/>
          <w:sz w:val="24"/>
          <w:szCs w:val="24"/>
          <w:u w:val="single"/>
        </w:rPr>
        <w:lastRenderedPageBreak/>
        <w:t xml:space="preserve">https://selcuk.edu.tr/birim/icerik/6422/bolum-arastirma-gorevlimiz-dr-erkin-sari-necmettin erbakan-universitesi-psikoloji-bolumu-inspire-research-labda-atolye-calismasi gerceklestirmistir-75047 </w:t>
      </w:r>
    </w:p>
    <w:p w14:paraId="4890032B" w14:textId="77777777" w:rsidR="00A12BE0" w:rsidRDefault="00A12BE0" w:rsidP="00A12BE0">
      <w:pPr>
        <w:widowControl w:val="0"/>
        <w:pBdr>
          <w:top w:val="nil"/>
          <w:left w:val="nil"/>
          <w:bottom w:val="nil"/>
          <w:right w:val="nil"/>
          <w:between w:val="nil"/>
        </w:pBdr>
        <w:spacing w:before="176" w:line="263" w:lineRule="auto"/>
        <w:ind w:left="4" w:right="47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Bölümümüz öğretim üyelerinden Dr. Fatih Mehmet Aslan, "Çocuklarda Bağlanma ve Ebelik  Mesleği için Püf Noktalar" başlıklı bir konuşma yapmıştır:  </w:t>
      </w:r>
    </w:p>
    <w:p w14:paraId="57D665C1" w14:textId="77777777" w:rsidR="00A12BE0" w:rsidRDefault="00A12BE0" w:rsidP="00A12BE0">
      <w:pPr>
        <w:widowControl w:val="0"/>
        <w:pBdr>
          <w:top w:val="nil"/>
          <w:left w:val="nil"/>
          <w:bottom w:val="nil"/>
          <w:right w:val="nil"/>
          <w:between w:val="nil"/>
        </w:pBdr>
        <w:spacing w:before="12" w:line="264" w:lineRule="auto"/>
        <w:ind w:left="8" w:right="118" w:hanging="6"/>
        <w:rPr>
          <w:rFonts w:ascii="Times New Roman" w:eastAsia="Times New Roman" w:hAnsi="Times New Roman" w:cs="Times New Roman"/>
          <w:color w:val="467886"/>
          <w:sz w:val="24"/>
          <w:szCs w:val="24"/>
          <w:u w:val="single"/>
        </w:rPr>
      </w:pPr>
      <w:r>
        <w:rPr>
          <w:rFonts w:ascii="Times New Roman" w:eastAsia="Times New Roman" w:hAnsi="Times New Roman" w:cs="Times New Roman"/>
          <w:color w:val="467886"/>
          <w:sz w:val="24"/>
          <w:szCs w:val="24"/>
          <w:u w:val="single"/>
        </w:rPr>
        <w:t xml:space="preserve">https://selcuk.edu.tr/birim/icerik/6422/bolumumuz-ogretim-uyelerinden-dr-fatih-mehmet-aslan cocuklarda-baglanma-ve-ebelik-meslegi-icin-puf-noktalar-baslikli-bir-konusma-yapmistir-70133 </w:t>
      </w:r>
    </w:p>
    <w:p w14:paraId="570A94D9" w14:textId="77777777" w:rsidR="00A12BE0" w:rsidRDefault="00A12BE0" w:rsidP="00A12BE0">
      <w:pPr>
        <w:widowControl w:val="0"/>
        <w:pBdr>
          <w:top w:val="nil"/>
          <w:left w:val="nil"/>
          <w:bottom w:val="nil"/>
          <w:right w:val="nil"/>
          <w:between w:val="nil"/>
        </w:pBdr>
        <w:spacing w:before="173" w:line="265" w:lineRule="auto"/>
        <w:ind w:left="4" w:right="73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Bölümümüz öğretim üyesi Dr. Muhammed Şükrü Aydın “Danışanlarla Gelişimsel Dönem  Bilgisiyle Çalışmak” konulu eğitim gerçekleştirmiştir:  </w:t>
      </w:r>
    </w:p>
    <w:p w14:paraId="4BFD2CB6" w14:textId="77777777" w:rsidR="00A12BE0" w:rsidRDefault="00A12BE0" w:rsidP="00A12BE0">
      <w:pPr>
        <w:widowControl w:val="0"/>
        <w:pBdr>
          <w:top w:val="nil"/>
          <w:left w:val="nil"/>
          <w:bottom w:val="nil"/>
          <w:right w:val="nil"/>
          <w:between w:val="nil"/>
        </w:pBdr>
        <w:spacing w:before="10" w:line="261" w:lineRule="auto"/>
        <w:ind w:left="8" w:right="374" w:hanging="6"/>
        <w:rPr>
          <w:rFonts w:ascii="Times New Roman" w:eastAsia="Times New Roman" w:hAnsi="Times New Roman" w:cs="Times New Roman"/>
          <w:color w:val="467886"/>
          <w:sz w:val="24"/>
          <w:szCs w:val="24"/>
          <w:u w:val="single"/>
        </w:rPr>
      </w:pPr>
      <w:r>
        <w:rPr>
          <w:rFonts w:ascii="Times New Roman" w:eastAsia="Times New Roman" w:hAnsi="Times New Roman" w:cs="Times New Roman"/>
          <w:color w:val="467886"/>
          <w:sz w:val="24"/>
          <w:szCs w:val="24"/>
          <w:u w:val="single"/>
        </w:rPr>
        <w:t xml:space="preserve">https://selcuk.edu.tr/birim/icerik/6422/bolumumuz-ogretim-uyesi-dr-muhammed-sukru-aydin danisanlarla-gelisimsel-donem-bilgisiyle-calismak-konulu-egitim-gerceklestirmistir-75048 </w:t>
      </w:r>
    </w:p>
    <w:p w14:paraId="4AA920D4" w14:textId="77777777" w:rsidR="00A12BE0" w:rsidRDefault="00A12BE0" w:rsidP="00A12BE0">
      <w:pPr>
        <w:widowControl w:val="0"/>
        <w:pBdr>
          <w:top w:val="nil"/>
          <w:left w:val="nil"/>
          <w:bottom w:val="nil"/>
          <w:right w:val="nil"/>
          <w:between w:val="nil"/>
        </w:pBdr>
        <w:spacing w:before="178" w:line="263" w:lineRule="auto"/>
        <w:ind w:right="206" w:firstLine="4"/>
        <w:rPr>
          <w:rFonts w:ascii="Times New Roman" w:eastAsia="Times New Roman" w:hAnsi="Times New Roman" w:cs="Times New Roman"/>
          <w:color w:val="467886"/>
          <w:sz w:val="24"/>
          <w:szCs w:val="24"/>
        </w:rPr>
      </w:pPr>
      <w:r>
        <w:rPr>
          <w:rFonts w:ascii="Times New Roman" w:eastAsia="Times New Roman" w:hAnsi="Times New Roman" w:cs="Times New Roman"/>
          <w:color w:val="000000"/>
          <w:sz w:val="24"/>
          <w:szCs w:val="24"/>
        </w:rPr>
        <w:t xml:space="preserve">Bölümümüz öğretim elemanı Arş. Gör. Dr. Erkin Sarı "Çevre Dostu Davranış Pratiklerini Nasıl  Yaygınlaştırabiliriz: Psikoloji Perspektifinden Bir İnceleme" başlıklı bir konuşma yapmıştır:  </w:t>
      </w:r>
      <w:r>
        <w:rPr>
          <w:rFonts w:ascii="Times New Roman" w:eastAsia="Times New Roman" w:hAnsi="Times New Roman" w:cs="Times New Roman"/>
          <w:color w:val="467886"/>
          <w:sz w:val="24"/>
          <w:szCs w:val="24"/>
          <w:u w:val="single"/>
        </w:rPr>
        <w:t xml:space="preserve">https://selcuk.edu.tr/birim/icerik/6422/bolumumuz-ogretim-elemani-ars-gor-dr-erkin-sari-cevre dostu-davranis-pratiklerini-nasil-yayginlastirabiliriz-psikoloji-perspektifinden-bir-inceleme </w:t>
      </w:r>
      <w:r>
        <w:rPr>
          <w:rFonts w:ascii="Times New Roman" w:eastAsia="Times New Roman" w:hAnsi="Times New Roman" w:cs="Times New Roman"/>
          <w:color w:val="467886"/>
          <w:sz w:val="24"/>
          <w:szCs w:val="24"/>
        </w:rPr>
        <w:t>b</w:t>
      </w:r>
      <w:r>
        <w:rPr>
          <w:rFonts w:ascii="Times New Roman" w:eastAsia="Times New Roman" w:hAnsi="Times New Roman" w:cs="Times New Roman"/>
          <w:color w:val="467886"/>
          <w:sz w:val="24"/>
          <w:szCs w:val="24"/>
          <w:u w:val="single"/>
        </w:rPr>
        <w:t>aslikli-bir-konusma-yapmistir-69874</w:t>
      </w:r>
      <w:r>
        <w:rPr>
          <w:rFonts w:ascii="Times New Roman" w:eastAsia="Times New Roman" w:hAnsi="Times New Roman" w:cs="Times New Roman"/>
          <w:color w:val="467886"/>
          <w:sz w:val="24"/>
          <w:szCs w:val="24"/>
        </w:rPr>
        <w:t xml:space="preserve"> </w:t>
      </w:r>
    </w:p>
    <w:p w14:paraId="555D2F45" w14:textId="77777777" w:rsidR="00A12BE0" w:rsidRDefault="00A12BE0" w:rsidP="00A12BE0">
      <w:pPr>
        <w:widowControl w:val="0"/>
        <w:pBdr>
          <w:top w:val="nil"/>
          <w:left w:val="nil"/>
          <w:bottom w:val="nil"/>
          <w:right w:val="nil"/>
          <w:between w:val="nil"/>
        </w:pBdr>
        <w:spacing w:before="175" w:line="262" w:lineRule="auto"/>
        <w:ind w:left="2" w:right="268" w:firstLine="2"/>
        <w:rPr>
          <w:rFonts w:ascii="Times New Roman" w:eastAsia="Times New Roman" w:hAnsi="Times New Roman" w:cs="Times New Roman"/>
          <w:color w:val="467886"/>
          <w:sz w:val="24"/>
          <w:szCs w:val="24"/>
          <w:u w:val="single"/>
        </w:rPr>
      </w:pPr>
      <w:r>
        <w:rPr>
          <w:rFonts w:ascii="Times New Roman" w:eastAsia="Times New Roman" w:hAnsi="Times New Roman" w:cs="Times New Roman"/>
          <w:color w:val="000000"/>
          <w:sz w:val="24"/>
          <w:szCs w:val="24"/>
        </w:rPr>
        <w:t xml:space="preserve">Bölümümüz öğretim üyesi Doç. Dr. Gökhan Arslantürk, "Balkan Düşünce Okulu" etkinliğinde  konuşma yapmıştır: </w:t>
      </w:r>
      <w:r>
        <w:rPr>
          <w:rFonts w:ascii="Times New Roman" w:eastAsia="Times New Roman" w:hAnsi="Times New Roman" w:cs="Times New Roman"/>
          <w:color w:val="467886"/>
          <w:sz w:val="24"/>
          <w:szCs w:val="24"/>
          <w:u w:val="single"/>
        </w:rPr>
        <w:t xml:space="preserve">https://selcuk.edu.tr/birim/icerik/6422/bolumumuz-ogretim-uyesi-doc-dr gokhan-arslanturk-balkan-dusunce-okulu-etkinliginde-konusma-yapmistir-69873 </w:t>
      </w:r>
    </w:p>
    <w:p w14:paraId="72EB4421" w14:textId="77777777" w:rsidR="00A12BE0" w:rsidRDefault="00A12BE0" w:rsidP="00A12BE0">
      <w:pPr>
        <w:widowControl w:val="0"/>
        <w:pBdr>
          <w:top w:val="nil"/>
          <w:left w:val="nil"/>
          <w:bottom w:val="nil"/>
          <w:right w:val="nil"/>
          <w:between w:val="nil"/>
        </w:pBdr>
        <w:spacing w:before="177" w:line="264" w:lineRule="auto"/>
        <w:ind w:left="2" w:right="102" w:firstLine="12"/>
        <w:rPr>
          <w:rFonts w:ascii="Times New Roman" w:eastAsia="Times New Roman" w:hAnsi="Times New Roman" w:cs="Times New Roman"/>
          <w:color w:val="467886"/>
          <w:sz w:val="24"/>
          <w:szCs w:val="24"/>
          <w:u w:val="single"/>
        </w:rPr>
      </w:pPr>
      <w:r>
        <w:rPr>
          <w:rFonts w:ascii="Times New Roman" w:eastAsia="Times New Roman" w:hAnsi="Times New Roman" w:cs="Times New Roman"/>
          <w:color w:val="000000"/>
          <w:sz w:val="24"/>
          <w:szCs w:val="24"/>
        </w:rPr>
        <w:t xml:space="preserve">Selçuk Üniversitesi Tarihinde Bir İlk: ERASMUS Mundus Uluslararası Ortak Yüksek Lisans  Proje Başvurusu Kabul Edildi: </w:t>
      </w:r>
      <w:r>
        <w:rPr>
          <w:rFonts w:ascii="Times New Roman" w:eastAsia="Times New Roman" w:hAnsi="Times New Roman" w:cs="Times New Roman"/>
          <w:color w:val="467886"/>
          <w:sz w:val="24"/>
          <w:szCs w:val="24"/>
          <w:u w:val="single"/>
        </w:rPr>
        <w:t xml:space="preserve">https://selcuk.edu.tr/birim/icerik/6422/selcuk-universitesi tarihinde-bir-ilk-erasmus-mundus-uluslararasi-ortak-yuksek-lisans-proje-basvurusu-kabul-edildi 69868 </w:t>
      </w:r>
    </w:p>
    <w:p w14:paraId="46A18C91" w14:textId="77777777" w:rsidR="00A12BE0" w:rsidRDefault="00A12BE0" w:rsidP="00A12BE0">
      <w:pPr>
        <w:widowControl w:val="0"/>
        <w:pBdr>
          <w:top w:val="nil"/>
          <w:left w:val="nil"/>
          <w:bottom w:val="nil"/>
          <w:right w:val="nil"/>
          <w:between w:val="nil"/>
        </w:pBdr>
        <w:spacing w:before="175" w:line="263" w:lineRule="auto"/>
        <w:ind w:right="362" w:firstLine="4"/>
        <w:rPr>
          <w:rFonts w:ascii="Times New Roman" w:eastAsia="Times New Roman" w:hAnsi="Times New Roman" w:cs="Times New Roman"/>
          <w:color w:val="467886"/>
          <w:sz w:val="24"/>
          <w:szCs w:val="24"/>
          <w:u w:val="single"/>
        </w:rPr>
      </w:pPr>
      <w:r>
        <w:rPr>
          <w:rFonts w:ascii="Times New Roman" w:eastAsia="Times New Roman" w:hAnsi="Times New Roman" w:cs="Times New Roman"/>
          <w:color w:val="000000"/>
          <w:sz w:val="24"/>
          <w:szCs w:val="24"/>
        </w:rPr>
        <w:t xml:space="preserve">Bölümümüz öğretim elemanlarından Arş. Gör. Dr. Erkin Sarı Necmettin Erbakan Üniversitesi  Psikoloji Topluluğu'nun düzenlediği Psikoloji Günleri kapsamında "Çevre Psikolojisi ve İyi  Oluş" başlıklı bir konuşma yapmıştır: </w:t>
      </w:r>
      <w:r>
        <w:rPr>
          <w:rFonts w:ascii="Times New Roman" w:eastAsia="Times New Roman" w:hAnsi="Times New Roman" w:cs="Times New Roman"/>
          <w:color w:val="467886"/>
          <w:sz w:val="24"/>
          <w:szCs w:val="24"/>
          <w:u w:val="single"/>
        </w:rPr>
        <w:t xml:space="preserve">https://selcuk.edu.tr/birim/icerik/6422/bolumumuz ogretim-elemanlarindan-ars-gor-dr-erkin-sari-necmettin-erbakan-universitesi-psikoloji toplulugunun-duzenledigi-psikoloji-gunleri-kapsaminda-cevre-psikolojisi-ve-iyi-olus-baslikli </w:t>
      </w:r>
      <w:r>
        <w:rPr>
          <w:rFonts w:ascii="Times New Roman" w:eastAsia="Times New Roman" w:hAnsi="Times New Roman" w:cs="Times New Roman"/>
          <w:color w:val="467886"/>
          <w:sz w:val="24"/>
          <w:szCs w:val="24"/>
        </w:rPr>
        <w:t>b</w:t>
      </w:r>
      <w:r>
        <w:rPr>
          <w:rFonts w:ascii="Times New Roman" w:eastAsia="Times New Roman" w:hAnsi="Times New Roman" w:cs="Times New Roman"/>
          <w:color w:val="467886"/>
          <w:sz w:val="24"/>
          <w:szCs w:val="24"/>
          <w:u w:val="single"/>
        </w:rPr>
        <w:t xml:space="preserve">ir-konusma-yapmistir-69836 </w:t>
      </w:r>
    </w:p>
    <w:p w14:paraId="3E9A63C7" w14:textId="77777777" w:rsidR="00A12BE0" w:rsidRDefault="00A12BE0" w:rsidP="00A12BE0">
      <w:pPr>
        <w:widowControl w:val="0"/>
        <w:pBdr>
          <w:top w:val="nil"/>
          <w:left w:val="nil"/>
          <w:bottom w:val="nil"/>
          <w:right w:val="nil"/>
          <w:between w:val="nil"/>
        </w:pBdr>
        <w:spacing w:before="176" w:line="264" w:lineRule="auto"/>
        <w:ind w:left="2" w:right="366" w:firstLine="2"/>
        <w:rPr>
          <w:rFonts w:ascii="Times New Roman" w:eastAsia="Times New Roman" w:hAnsi="Times New Roman" w:cs="Times New Roman"/>
          <w:color w:val="467886"/>
          <w:sz w:val="24"/>
          <w:szCs w:val="24"/>
          <w:u w:val="single"/>
        </w:rPr>
      </w:pPr>
      <w:r>
        <w:rPr>
          <w:rFonts w:ascii="Times New Roman" w:eastAsia="Times New Roman" w:hAnsi="Times New Roman" w:cs="Times New Roman"/>
          <w:color w:val="000000"/>
          <w:sz w:val="24"/>
          <w:szCs w:val="24"/>
        </w:rPr>
        <w:t xml:space="preserve">Bölümüz öğrencileri ve öğretim üyelerinin geliştirdiği altı proje TÜBİTAK 2209-A programı  kapsamında desteklenmeye hak kazandı: </w:t>
      </w:r>
      <w:r>
        <w:rPr>
          <w:rFonts w:ascii="Times New Roman" w:eastAsia="Times New Roman" w:hAnsi="Times New Roman" w:cs="Times New Roman"/>
          <w:color w:val="467886"/>
          <w:sz w:val="24"/>
          <w:szCs w:val="24"/>
          <w:u w:val="single"/>
        </w:rPr>
        <w:t>https://selcuk.edu.tr/birim/icerik/6422/bolumuz ogrencileri-ve-ogretim-uyelerinin-gelistirdigi-alti-proje-tubitak-2209-a-programi-kapsaminda desteklenmeye-hak-kazandi-69818</w:t>
      </w:r>
    </w:p>
    <w:p w14:paraId="43F29F9C" w14:textId="77777777" w:rsidR="00A12BE0" w:rsidRDefault="00A12BE0" w:rsidP="00A12BE0">
      <w:pPr>
        <w:widowControl w:val="0"/>
        <w:pBdr>
          <w:top w:val="nil"/>
          <w:left w:val="nil"/>
          <w:bottom w:val="nil"/>
          <w:right w:val="nil"/>
          <w:between w:val="nil"/>
        </w:pBdr>
        <w:spacing w:line="263" w:lineRule="auto"/>
        <w:ind w:right="162" w:firstLine="4"/>
        <w:rPr>
          <w:rFonts w:ascii="Times New Roman" w:eastAsia="Times New Roman" w:hAnsi="Times New Roman" w:cs="Times New Roman"/>
          <w:color w:val="467886"/>
          <w:sz w:val="24"/>
          <w:szCs w:val="24"/>
          <w:u w:val="single"/>
        </w:rPr>
      </w:pPr>
      <w:r>
        <w:rPr>
          <w:rFonts w:ascii="Times New Roman" w:eastAsia="Times New Roman" w:hAnsi="Times New Roman" w:cs="Times New Roman"/>
          <w:color w:val="000000"/>
          <w:sz w:val="24"/>
          <w:szCs w:val="24"/>
        </w:rPr>
        <w:t xml:space="preserve">Bölüm Başkanımız Dr. Öğr. Üyesi Esra Çebi Konya Anadolu İmam Hatip Lisesine Dijital  Dünyada Ebeveynlik eğitimi vermiştir: </w:t>
      </w:r>
      <w:r>
        <w:rPr>
          <w:rFonts w:ascii="Times New Roman" w:eastAsia="Times New Roman" w:hAnsi="Times New Roman" w:cs="Times New Roman"/>
          <w:color w:val="467886"/>
          <w:sz w:val="24"/>
          <w:szCs w:val="24"/>
          <w:u w:val="single"/>
        </w:rPr>
        <w:t xml:space="preserve">https://selcuk.edu.tr/birim/icerik/6422/bolum </w:t>
      </w:r>
      <w:r>
        <w:rPr>
          <w:rFonts w:ascii="Times New Roman" w:eastAsia="Times New Roman" w:hAnsi="Times New Roman" w:cs="Times New Roman"/>
          <w:color w:val="467886"/>
          <w:sz w:val="24"/>
          <w:szCs w:val="24"/>
        </w:rPr>
        <w:t>b</w:t>
      </w:r>
      <w:r>
        <w:rPr>
          <w:rFonts w:ascii="Times New Roman" w:eastAsia="Times New Roman" w:hAnsi="Times New Roman" w:cs="Times New Roman"/>
          <w:color w:val="467886"/>
          <w:sz w:val="24"/>
          <w:szCs w:val="24"/>
          <w:u w:val="single"/>
        </w:rPr>
        <w:t xml:space="preserve">askanimiz-dr-ogr-uy-esra-cebi-konya-anadolu-imam-hatip-lisesine-dijital-dunyada-ebeveynlik egitimi-vermistir-69790 </w:t>
      </w:r>
    </w:p>
    <w:p w14:paraId="4DE2071A" w14:textId="77777777" w:rsidR="00A12BE0" w:rsidRDefault="00A12BE0" w:rsidP="00A12BE0">
      <w:pPr>
        <w:widowControl w:val="0"/>
        <w:pBdr>
          <w:top w:val="nil"/>
          <w:left w:val="nil"/>
          <w:bottom w:val="nil"/>
          <w:right w:val="nil"/>
          <w:between w:val="nil"/>
        </w:pBdr>
        <w:spacing w:before="178" w:line="240" w:lineRule="auto"/>
        <w:ind w:left="9"/>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 xml:space="preserve">Olgunluk Düzeyi </w:t>
      </w:r>
    </w:p>
    <w:p w14:paraId="73374BB5" w14:textId="77777777" w:rsidR="00A12BE0" w:rsidRDefault="00A12BE0" w:rsidP="00A12BE0">
      <w:pPr>
        <w:widowControl w:val="0"/>
        <w:pBdr>
          <w:top w:val="nil"/>
          <w:left w:val="nil"/>
          <w:bottom w:val="nil"/>
          <w:right w:val="nil"/>
          <w:between w:val="nil"/>
        </w:pBdr>
        <w:spacing w:before="192" w:line="395" w:lineRule="auto"/>
        <w:ind w:left="8" w:right="791" w:firstLine="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Birimde kalite güvencesi sisteminin yönetilmesi ve kalite kültürünün içselleştirilmesini destekleyen etkin bir liderlik yaklaşımı bulunmamaktadır. </w:t>
      </w:r>
    </w:p>
    <w:p w14:paraId="2B6041BC" w14:textId="77777777" w:rsidR="00A12BE0" w:rsidRDefault="00A12BE0" w:rsidP="00A12BE0">
      <w:pPr>
        <w:widowControl w:val="0"/>
        <w:pBdr>
          <w:top w:val="nil"/>
          <w:left w:val="nil"/>
          <w:bottom w:val="nil"/>
          <w:right w:val="nil"/>
          <w:between w:val="nil"/>
        </w:pBdr>
        <w:spacing w:before="42" w:line="397" w:lineRule="auto"/>
        <w:ind w:left="2" w:right="898" w:firstLine="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yellow"/>
        </w:rPr>
        <w:t>2- Birimde liderlerin kalite güvencesi sisteminin yönetimi ve kültürünün içselleştirilmesi</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highlight w:val="yellow"/>
        </w:rPr>
        <w:t>konusunda sahipliği ve motivasyonu bulunmaktadır.</w:t>
      </w:r>
      <w:r>
        <w:rPr>
          <w:rFonts w:ascii="Times New Roman" w:eastAsia="Times New Roman" w:hAnsi="Times New Roman" w:cs="Times New Roman"/>
          <w:color w:val="000000"/>
          <w:sz w:val="24"/>
          <w:szCs w:val="24"/>
        </w:rPr>
        <w:t xml:space="preserve"> </w:t>
      </w:r>
    </w:p>
    <w:p w14:paraId="26C6A131" w14:textId="77777777" w:rsidR="00A12BE0" w:rsidRDefault="00A12BE0" w:rsidP="00A12BE0">
      <w:pPr>
        <w:widowControl w:val="0"/>
        <w:pBdr>
          <w:top w:val="nil"/>
          <w:left w:val="nil"/>
          <w:bottom w:val="nil"/>
          <w:right w:val="nil"/>
          <w:between w:val="nil"/>
        </w:pBdr>
        <w:spacing w:before="39" w:line="397" w:lineRule="auto"/>
        <w:ind w:left="7" w:right="95" w:firstLine="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Birimin geneline yayılmış, kalite güvencesi sistemi ve kültürünün gelişimini destekleyen etkin liderlik uygulamaları bulunmaktadır. </w:t>
      </w:r>
    </w:p>
    <w:p w14:paraId="2D228AC0" w14:textId="77777777" w:rsidR="00A12BE0" w:rsidRDefault="00A12BE0" w:rsidP="00A12BE0">
      <w:pPr>
        <w:widowControl w:val="0"/>
        <w:pBdr>
          <w:top w:val="nil"/>
          <w:left w:val="nil"/>
          <w:bottom w:val="nil"/>
          <w:right w:val="nil"/>
          <w:between w:val="nil"/>
        </w:pBdr>
        <w:spacing w:before="39" w:line="397" w:lineRule="auto"/>
        <w:ind w:left="2" w:right="221" w:firstLine="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Liderlik uygulamaları ve bu uygulamaların kalite güvencesi sistemi ve kültürünün gelişimine katkısı izlenmekte ve bağlı iyileştirmeler gerçekleştirilmektedir. </w:t>
      </w:r>
    </w:p>
    <w:p w14:paraId="2131B933" w14:textId="77777777" w:rsidR="00A12BE0" w:rsidRDefault="00A12BE0" w:rsidP="00A12BE0">
      <w:pPr>
        <w:widowControl w:val="0"/>
        <w:pBdr>
          <w:top w:val="nil"/>
          <w:left w:val="nil"/>
          <w:bottom w:val="nil"/>
          <w:right w:val="nil"/>
          <w:between w:val="nil"/>
        </w:pBdr>
        <w:spacing w:before="40" w:line="401" w:lineRule="auto"/>
        <w:ind w:left="2" w:right="288" w:firstLine="9"/>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xml:space="preserve">5- İçselleştirilmiş, sistematik, sürdürülebilir ve örnek gösterilebilir uygulamalar bulunmaktadır. </w:t>
      </w:r>
      <w:r>
        <w:rPr>
          <w:rFonts w:ascii="Times New Roman" w:eastAsia="Times New Roman" w:hAnsi="Times New Roman" w:cs="Times New Roman"/>
          <w:b/>
          <w:bCs/>
          <w:color w:val="000000"/>
          <w:sz w:val="24"/>
          <w:szCs w:val="24"/>
        </w:rPr>
        <w:t xml:space="preserve">A.1.3. Birimsel dönüşüm kapasitesi </w:t>
      </w:r>
    </w:p>
    <w:p w14:paraId="0B9A9E04" w14:textId="77777777" w:rsidR="00A12BE0" w:rsidRDefault="00A12BE0" w:rsidP="00A12BE0">
      <w:pPr>
        <w:widowControl w:val="0"/>
        <w:pBdr>
          <w:top w:val="nil"/>
          <w:left w:val="nil"/>
          <w:bottom w:val="nil"/>
          <w:right w:val="nil"/>
          <w:between w:val="nil"/>
        </w:pBdr>
        <w:spacing w:before="33" w:line="263" w:lineRule="auto"/>
        <w:ind w:left="1" w:right="1" w:firstLine="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Bölümümüzde değişim ve dönüşüm faaliyetleri, özellikle eğitim-öğretim süreçleri kapsamında  yürütülmektedir. Bu doğrultuda müfredat güncellemeleri yapılmakta ve yeni dersler programa  dahil edilmektedir. Uygulamaya yönelik derslerin programa eklenmesi, bölümümüzün değişen  eğitim ihtiyaçlarına uyum sağlama çabasını göstermektedir. </w:t>
      </w:r>
    </w:p>
    <w:p w14:paraId="45ACB3AE" w14:textId="77777777" w:rsidR="00A12BE0" w:rsidRDefault="00A12BE0" w:rsidP="00A12BE0">
      <w:pPr>
        <w:widowControl w:val="0"/>
        <w:pBdr>
          <w:top w:val="nil"/>
          <w:left w:val="nil"/>
          <w:bottom w:val="nil"/>
          <w:right w:val="nil"/>
          <w:between w:val="nil"/>
        </w:pBdr>
        <w:spacing w:before="176" w:line="264" w:lineRule="auto"/>
        <w:ind w:left="2" w:right="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Ancak bu dönüşüm süreçlerinin planlanması, izlenmesi ve değerlendirilmesine yönelik sistematik  mekanizmaların geliştirilmesine ihtiyaç duyulmaktadır. Bu kapsamda, dönüşüm süreçlerinin veri  temelli olarak izlenmesine yönelik çalışmaların yapılması hedeflenmektedir. </w:t>
      </w:r>
    </w:p>
    <w:p w14:paraId="0D75E4D8" w14:textId="77777777" w:rsidR="00A12BE0" w:rsidRDefault="00A12BE0" w:rsidP="00A12BE0">
      <w:pPr>
        <w:widowControl w:val="0"/>
        <w:pBdr>
          <w:top w:val="nil"/>
          <w:left w:val="nil"/>
          <w:bottom w:val="nil"/>
          <w:right w:val="nil"/>
          <w:between w:val="nil"/>
        </w:pBdr>
        <w:spacing w:before="173" w:line="240" w:lineRule="auto"/>
        <w:ind w:left="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Kanıtlar: </w:t>
      </w:r>
    </w:p>
    <w:p w14:paraId="7ED8E2A5" w14:textId="77777777" w:rsidR="00A12BE0" w:rsidRDefault="00A12BE0" w:rsidP="00A12BE0">
      <w:pPr>
        <w:widowControl w:val="0"/>
        <w:pBdr>
          <w:top w:val="nil"/>
          <w:left w:val="nil"/>
          <w:bottom w:val="nil"/>
          <w:right w:val="nil"/>
          <w:between w:val="nil"/>
        </w:pBdr>
        <w:spacing w:before="195" w:line="240" w:lineRule="auto"/>
        <w:ind w:left="1"/>
        <w:rPr>
          <w:rFonts w:ascii="Times New Roman" w:eastAsia="Times New Roman" w:hAnsi="Times New Roman" w:cs="Times New Roman"/>
          <w:color w:val="467886"/>
          <w:sz w:val="24"/>
          <w:szCs w:val="24"/>
          <w:u w:val="single"/>
        </w:rPr>
      </w:pPr>
      <w:r>
        <w:rPr>
          <w:rFonts w:ascii="Times New Roman" w:eastAsia="Times New Roman" w:hAnsi="Times New Roman" w:cs="Times New Roman"/>
          <w:color w:val="467886"/>
          <w:sz w:val="24"/>
          <w:szCs w:val="24"/>
          <w:u w:val="single"/>
        </w:rPr>
        <w:t xml:space="preserve">https://bologna.selcuk.edu.tr/tr/Dersler/edebiyat-psikoloji-psikoloji-lisans </w:t>
      </w:r>
    </w:p>
    <w:p w14:paraId="617BCC46" w14:textId="77777777" w:rsidR="00A12BE0" w:rsidRDefault="00A12BE0" w:rsidP="00A12BE0">
      <w:pPr>
        <w:widowControl w:val="0"/>
        <w:pBdr>
          <w:top w:val="nil"/>
          <w:left w:val="nil"/>
          <w:bottom w:val="nil"/>
          <w:right w:val="nil"/>
          <w:between w:val="nil"/>
        </w:pBdr>
        <w:spacing w:before="202" w:line="240" w:lineRule="auto"/>
        <w:ind w:left="9"/>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Olgunluk Düzeyi </w:t>
      </w:r>
    </w:p>
    <w:p w14:paraId="65588ED7" w14:textId="77777777" w:rsidR="00A12BE0" w:rsidRDefault="00A12BE0" w:rsidP="00A12BE0">
      <w:pPr>
        <w:widowControl w:val="0"/>
        <w:pBdr>
          <w:top w:val="nil"/>
          <w:left w:val="nil"/>
          <w:bottom w:val="nil"/>
          <w:right w:val="nil"/>
          <w:between w:val="nil"/>
        </w:pBdr>
        <w:spacing w:before="192" w:line="240" w:lineRule="auto"/>
        <w:ind w:left="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Birimde değişim yönetimi bulunmamaktadır. </w:t>
      </w:r>
    </w:p>
    <w:p w14:paraId="116CC026" w14:textId="77777777" w:rsidR="00A12BE0" w:rsidRDefault="00A12BE0" w:rsidP="00A12BE0">
      <w:pPr>
        <w:widowControl w:val="0"/>
        <w:pBdr>
          <w:top w:val="nil"/>
          <w:left w:val="nil"/>
          <w:bottom w:val="nil"/>
          <w:right w:val="nil"/>
          <w:between w:val="nil"/>
        </w:pBdr>
        <w:spacing w:before="197" w:line="240" w:lineRule="auto"/>
        <w:ind w:left="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Birimde değişim ihtiyacı belirlenmiştir. </w:t>
      </w:r>
    </w:p>
    <w:p w14:paraId="141436D1" w14:textId="77777777" w:rsidR="00A12BE0" w:rsidRDefault="00A12BE0" w:rsidP="00A12BE0">
      <w:pPr>
        <w:widowControl w:val="0"/>
        <w:pBdr>
          <w:top w:val="nil"/>
          <w:left w:val="nil"/>
          <w:bottom w:val="nil"/>
          <w:right w:val="nil"/>
          <w:between w:val="nil"/>
        </w:pBdr>
        <w:spacing w:before="197" w:line="397" w:lineRule="auto"/>
        <w:ind w:left="1" w:right="1281" w:firstLine="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yellow"/>
        </w:rPr>
        <w:t>3- Birimde değişim yönetimi yaklaşımı birimin geneline yayılmış ve bütüncül olarak</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highlight w:val="yellow"/>
        </w:rPr>
        <w:t>yürütülmektedir.</w:t>
      </w:r>
      <w:r>
        <w:rPr>
          <w:rFonts w:ascii="Times New Roman" w:eastAsia="Times New Roman" w:hAnsi="Times New Roman" w:cs="Times New Roman"/>
          <w:color w:val="000000"/>
          <w:sz w:val="24"/>
          <w:szCs w:val="24"/>
        </w:rPr>
        <w:t xml:space="preserve"> </w:t>
      </w:r>
    </w:p>
    <w:p w14:paraId="6687AE90" w14:textId="77777777" w:rsidR="00A12BE0" w:rsidRDefault="00A12BE0" w:rsidP="00A12BE0">
      <w:pPr>
        <w:widowControl w:val="0"/>
        <w:pBdr>
          <w:top w:val="nil"/>
          <w:left w:val="nil"/>
          <w:bottom w:val="nil"/>
          <w:right w:val="nil"/>
          <w:between w:val="nil"/>
        </w:pBdr>
        <w:spacing w:before="39" w:line="240" w:lineRule="auto"/>
        <w:ind w:left="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Amaç, misyon ve hedefler doğrultusunda gerçekleştirilen değişim yönetimi uygulamaları</w:t>
      </w:r>
    </w:p>
    <w:p w14:paraId="7E40C4D1" w14:textId="77777777" w:rsidR="00A12BE0" w:rsidRDefault="00A12BE0" w:rsidP="00A12BE0">
      <w:pPr>
        <w:widowControl w:val="0"/>
        <w:pBdr>
          <w:top w:val="nil"/>
          <w:left w:val="nil"/>
          <w:bottom w:val="nil"/>
          <w:right w:val="nil"/>
          <w:between w:val="nil"/>
        </w:pBdr>
        <w:spacing w:line="240" w:lineRule="auto"/>
        <w:ind w:left="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izlenmekte ve önlemler alınmaktadır. </w:t>
      </w:r>
    </w:p>
    <w:p w14:paraId="15CB8575" w14:textId="77777777" w:rsidR="00A12BE0" w:rsidRDefault="00A12BE0" w:rsidP="00A12BE0">
      <w:pPr>
        <w:widowControl w:val="0"/>
        <w:pBdr>
          <w:top w:val="nil"/>
          <w:left w:val="nil"/>
          <w:bottom w:val="nil"/>
          <w:right w:val="nil"/>
          <w:between w:val="nil"/>
        </w:pBdr>
        <w:spacing w:before="197" w:line="401" w:lineRule="auto"/>
        <w:ind w:left="2" w:right="288" w:firstLine="9"/>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xml:space="preserve">5- İçselleştirilmiş, sistematik, sürdürülebilir ve örnek gösterilebilir uygulamalar bulunmaktadır. </w:t>
      </w:r>
      <w:r>
        <w:rPr>
          <w:rFonts w:ascii="Times New Roman" w:eastAsia="Times New Roman" w:hAnsi="Times New Roman" w:cs="Times New Roman"/>
          <w:b/>
          <w:bCs/>
          <w:color w:val="000000"/>
          <w:sz w:val="24"/>
          <w:szCs w:val="24"/>
        </w:rPr>
        <w:t xml:space="preserve">A.1.4. İç kalite güvencesi mekanizmaları </w:t>
      </w:r>
    </w:p>
    <w:p w14:paraId="3BCB92F9" w14:textId="77777777" w:rsidR="00A12BE0" w:rsidRDefault="00A12BE0" w:rsidP="00A12BE0">
      <w:pPr>
        <w:widowControl w:val="0"/>
        <w:pBdr>
          <w:top w:val="nil"/>
          <w:left w:val="nil"/>
          <w:bottom w:val="nil"/>
          <w:right w:val="nil"/>
          <w:between w:val="nil"/>
        </w:pBdr>
        <w:spacing w:before="33" w:line="263" w:lineRule="auto"/>
        <w:ind w:left="2" w:firstLine="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Bölümümüzde kalite güvencesine yönelik temel süreçler tanımlanmış olup, eğitim-öğretim,  araştırma ve toplumsal katkı faaliyetleri bu çerçevede yürütülmektedir. Kalite süreçleri  kapsamında çeşitli uygulamalar gerçekleştirilmekle birlikte, bu süreçlerin PUKÖ döngüsü  doğrultusunda sistematik biçimde izlenmesi ve değerlendirilmesine yönelik mekanizmaların </w:t>
      </w:r>
      <w:r>
        <w:rPr>
          <w:rFonts w:ascii="Times New Roman" w:eastAsia="Times New Roman" w:hAnsi="Times New Roman" w:cs="Times New Roman"/>
          <w:color w:val="000000"/>
          <w:sz w:val="24"/>
          <w:szCs w:val="24"/>
        </w:rPr>
        <w:lastRenderedPageBreak/>
        <w:t xml:space="preserve">sınırlı  olduğu görülmektedir. Bu doğrultuda, kalite güvencesi süreçlerimizin daha sistematik hale  getirilmesi, izleme ve geri bildirim mekanizmalarının güçlendirilmesi ve elde edilen sonuçlara  dayalı iyileştirme çalışmalarının artırılması hedeflenmektedir. </w:t>
      </w:r>
    </w:p>
    <w:p w14:paraId="0BD24083" w14:textId="77777777" w:rsidR="00A12BE0" w:rsidRDefault="00A12BE0" w:rsidP="00A12BE0">
      <w:pPr>
        <w:widowControl w:val="0"/>
        <w:pBdr>
          <w:top w:val="nil"/>
          <w:left w:val="nil"/>
          <w:bottom w:val="nil"/>
          <w:right w:val="nil"/>
          <w:between w:val="nil"/>
        </w:pBdr>
        <w:spacing w:before="173" w:line="240" w:lineRule="auto"/>
        <w:ind w:left="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Kanıtlar:  </w:t>
      </w:r>
    </w:p>
    <w:p w14:paraId="1C01A434" w14:textId="77777777" w:rsidR="00A12BE0" w:rsidRDefault="00A12BE0" w:rsidP="00A12BE0">
      <w:pPr>
        <w:widowControl w:val="0"/>
        <w:pBdr>
          <w:top w:val="nil"/>
          <w:left w:val="nil"/>
          <w:bottom w:val="nil"/>
          <w:right w:val="nil"/>
          <w:between w:val="nil"/>
        </w:pBdr>
        <w:spacing w:before="199" w:line="240" w:lineRule="auto"/>
        <w:ind w:left="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Bölümümüzün dış paydaşları ile toplantı gerçekleştirilmiştir:  </w:t>
      </w:r>
    </w:p>
    <w:p w14:paraId="060524BA" w14:textId="77777777" w:rsidR="00A12BE0" w:rsidRDefault="00A12BE0" w:rsidP="00A12BE0">
      <w:pPr>
        <w:widowControl w:val="0"/>
        <w:pBdr>
          <w:top w:val="nil"/>
          <w:left w:val="nil"/>
          <w:bottom w:val="nil"/>
          <w:right w:val="nil"/>
          <w:between w:val="nil"/>
        </w:pBdr>
        <w:spacing w:before="36" w:line="261" w:lineRule="auto"/>
        <w:ind w:left="7" w:right="1699" w:hanging="5"/>
        <w:rPr>
          <w:rFonts w:ascii="Times New Roman" w:eastAsia="Times New Roman" w:hAnsi="Times New Roman" w:cs="Times New Roman"/>
          <w:color w:val="467886"/>
          <w:sz w:val="24"/>
          <w:szCs w:val="24"/>
          <w:u w:val="single"/>
        </w:rPr>
      </w:pPr>
      <w:r>
        <w:rPr>
          <w:rFonts w:ascii="Times New Roman" w:eastAsia="Times New Roman" w:hAnsi="Times New Roman" w:cs="Times New Roman"/>
          <w:color w:val="467886"/>
          <w:sz w:val="24"/>
          <w:szCs w:val="24"/>
          <w:u w:val="single"/>
        </w:rPr>
        <w:t xml:space="preserve">https://selcuk.edu.tr/birim/icerik/6422/bolumumuzun-dis-paydaslari-ile-toplanti gerceklestirilmistir-69782 </w:t>
      </w:r>
    </w:p>
    <w:p w14:paraId="0E5EB224" w14:textId="77777777" w:rsidR="00A12BE0" w:rsidRDefault="00A12BE0" w:rsidP="00A12BE0">
      <w:pPr>
        <w:widowControl w:val="0"/>
        <w:pBdr>
          <w:top w:val="nil"/>
          <w:left w:val="nil"/>
          <w:bottom w:val="nil"/>
          <w:right w:val="nil"/>
          <w:between w:val="nil"/>
        </w:pBdr>
        <w:spacing w:before="180" w:line="240" w:lineRule="auto"/>
        <w:ind w:left="9"/>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Olgunluk Düzeyi </w:t>
      </w:r>
    </w:p>
    <w:p w14:paraId="61E4B5E4" w14:textId="77777777" w:rsidR="00A12BE0" w:rsidRDefault="00A12BE0" w:rsidP="00A12BE0">
      <w:pPr>
        <w:widowControl w:val="0"/>
        <w:pBdr>
          <w:top w:val="nil"/>
          <w:left w:val="nil"/>
          <w:bottom w:val="nil"/>
          <w:right w:val="nil"/>
          <w:between w:val="nil"/>
        </w:pBdr>
        <w:spacing w:before="193" w:line="240" w:lineRule="auto"/>
        <w:ind w:left="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Birimin tanımlanmış bir iç kalite güvencesi sistemi bulunmamaktadır. </w:t>
      </w:r>
    </w:p>
    <w:p w14:paraId="1E22C91E" w14:textId="77777777" w:rsidR="00A12BE0" w:rsidRDefault="00A12BE0" w:rsidP="00A12BE0">
      <w:pPr>
        <w:widowControl w:val="0"/>
        <w:pBdr>
          <w:top w:val="nil"/>
          <w:left w:val="nil"/>
          <w:bottom w:val="nil"/>
          <w:right w:val="nil"/>
          <w:between w:val="nil"/>
        </w:pBdr>
        <w:spacing w:before="197" w:line="240" w:lineRule="auto"/>
        <w:ind w:left="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Birimin iç kalite güvencesi süreç ve mekanizmaları tanımlanmıştır. </w:t>
      </w:r>
    </w:p>
    <w:p w14:paraId="378A3CD8" w14:textId="77777777" w:rsidR="00A12BE0" w:rsidRDefault="00A12BE0" w:rsidP="00A12BE0">
      <w:pPr>
        <w:widowControl w:val="0"/>
        <w:pBdr>
          <w:top w:val="nil"/>
          <w:left w:val="nil"/>
          <w:bottom w:val="nil"/>
          <w:right w:val="nil"/>
          <w:between w:val="nil"/>
        </w:pBdr>
        <w:spacing w:before="197" w:line="397" w:lineRule="auto"/>
        <w:ind w:left="1" w:right="1592" w:firstLine="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yellow"/>
        </w:rPr>
        <w:t>3- İç kalite güvencesi sistemi birimin geneline yayılmış, şeffaf ve bütüncül olarak</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highlight w:val="yellow"/>
        </w:rPr>
        <w:t>yürütülmektedir.</w:t>
      </w:r>
      <w:r>
        <w:rPr>
          <w:rFonts w:ascii="Times New Roman" w:eastAsia="Times New Roman" w:hAnsi="Times New Roman" w:cs="Times New Roman"/>
          <w:color w:val="000000"/>
          <w:sz w:val="24"/>
          <w:szCs w:val="24"/>
        </w:rPr>
        <w:t xml:space="preserve"> </w:t>
      </w:r>
    </w:p>
    <w:p w14:paraId="4D4D061B" w14:textId="77777777" w:rsidR="00A12BE0" w:rsidRDefault="00A12BE0" w:rsidP="00A12BE0">
      <w:pPr>
        <w:widowControl w:val="0"/>
        <w:pBdr>
          <w:top w:val="nil"/>
          <w:left w:val="nil"/>
          <w:bottom w:val="nil"/>
          <w:right w:val="nil"/>
          <w:between w:val="nil"/>
        </w:pBdr>
        <w:spacing w:before="39" w:line="397" w:lineRule="auto"/>
        <w:ind w:left="7" w:right="1320" w:hanging="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İç kalite güvencesi sistemi mekanizmaları izlenmekte ve ilgili paydaşlarla birlikte iyileştirilmektedir. </w:t>
      </w:r>
    </w:p>
    <w:p w14:paraId="1EF01945" w14:textId="77777777" w:rsidR="00A12BE0" w:rsidRDefault="00A12BE0" w:rsidP="00A12BE0">
      <w:pPr>
        <w:widowControl w:val="0"/>
        <w:pBdr>
          <w:top w:val="nil"/>
          <w:left w:val="nil"/>
          <w:bottom w:val="nil"/>
          <w:right w:val="nil"/>
          <w:between w:val="nil"/>
        </w:pBdr>
        <w:spacing w:before="40" w:line="401" w:lineRule="auto"/>
        <w:ind w:left="2" w:right="288" w:firstLine="9"/>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xml:space="preserve">5- İçselleştirilmiş, sistematik, sürdürülebilir ve örnek gösterilebilir uygulamalar bulunmaktadır. </w:t>
      </w:r>
      <w:r>
        <w:rPr>
          <w:rFonts w:ascii="Times New Roman" w:eastAsia="Times New Roman" w:hAnsi="Times New Roman" w:cs="Times New Roman"/>
          <w:b/>
          <w:bCs/>
          <w:color w:val="000000"/>
          <w:sz w:val="24"/>
          <w:szCs w:val="24"/>
        </w:rPr>
        <w:t xml:space="preserve">A.1.5. Kamuoyunu bilgilendirme ve hesap verebilirlik </w:t>
      </w:r>
    </w:p>
    <w:p w14:paraId="7C062F46" w14:textId="77777777" w:rsidR="00A12BE0" w:rsidRDefault="00A12BE0" w:rsidP="00A12BE0">
      <w:pPr>
        <w:widowControl w:val="0"/>
        <w:pBdr>
          <w:top w:val="nil"/>
          <w:left w:val="nil"/>
          <w:bottom w:val="nil"/>
          <w:right w:val="nil"/>
          <w:between w:val="nil"/>
        </w:pBdr>
        <w:spacing w:before="30" w:line="264" w:lineRule="auto"/>
        <w:ind w:right="2" w:firstLine="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Bölümümüzde gerçekleştirilen faaliyetler, üniversitemizin web sayfası aracılığıyla kamuoyu ile  paylaşılmaktadır. Akademik etkinlikler, duyurular ve bölüm faaliyetlerine ilişkin bilgiler düzenli  olarak yayımlanmaktadır. Bu uygulamalar, bölümümüzün şeffaflık ve hesap verebilirlik ilkeleri  doğrultusunda kamuoyunu bilgilendirme yaklaşımını yansıtmaktadır. Bununla birlikte, bu  süreçlerin etkinliğinin izlenmesine ve paydaş geri bildirimlerinin sistematik olarak  değerlendirilmesine yönelik mekanizmaların geliştirilmesine ihtiyaç duyulmaktadır. </w:t>
      </w:r>
    </w:p>
    <w:p w14:paraId="14508E03" w14:textId="77777777" w:rsidR="00A12BE0" w:rsidRDefault="00A12BE0" w:rsidP="00A12BE0">
      <w:pPr>
        <w:widowControl w:val="0"/>
        <w:pBdr>
          <w:top w:val="nil"/>
          <w:left w:val="nil"/>
          <w:bottom w:val="nil"/>
          <w:right w:val="nil"/>
          <w:between w:val="nil"/>
        </w:pBdr>
        <w:spacing w:before="173" w:line="240" w:lineRule="auto"/>
        <w:ind w:left="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Kanıtlar: </w:t>
      </w:r>
    </w:p>
    <w:p w14:paraId="7164CD0C" w14:textId="77777777" w:rsidR="00A12BE0" w:rsidRDefault="00A12BE0" w:rsidP="00A12BE0">
      <w:pPr>
        <w:widowControl w:val="0"/>
        <w:pBdr>
          <w:top w:val="nil"/>
          <w:left w:val="nil"/>
          <w:bottom w:val="nil"/>
          <w:right w:val="nil"/>
          <w:between w:val="nil"/>
        </w:pBdr>
        <w:spacing w:before="195" w:line="240" w:lineRule="auto"/>
        <w:ind w:left="3"/>
        <w:rPr>
          <w:rFonts w:ascii="Times New Roman" w:eastAsia="Times New Roman" w:hAnsi="Times New Roman" w:cs="Times New Roman"/>
          <w:color w:val="467886"/>
          <w:sz w:val="24"/>
          <w:szCs w:val="24"/>
          <w:u w:val="single"/>
        </w:rPr>
      </w:pPr>
      <w:r>
        <w:rPr>
          <w:rFonts w:ascii="Times New Roman" w:eastAsia="Times New Roman" w:hAnsi="Times New Roman" w:cs="Times New Roman"/>
          <w:color w:val="000000"/>
          <w:sz w:val="24"/>
          <w:szCs w:val="24"/>
        </w:rPr>
        <w:t xml:space="preserve">Web Koordinatörü bilgileri: </w:t>
      </w:r>
      <w:r>
        <w:rPr>
          <w:rFonts w:ascii="Times New Roman" w:eastAsia="Times New Roman" w:hAnsi="Times New Roman" w:cs="Times New Roman"/>
          <w:color w:val="467886"/>
          <w:sz w:val="24"/>
          <w:szCs w:val="24"/>
          <w:u w:val="single"/>
        </w:rPr>
        <w:t>https://selcuk.edu.tr/birim/personeldetay/6422/seyma.ceylan</w:t>
      </w:r>
    </w:p>
    <w:p w14:paraId="431B3BE5" w14:textId="77777777" w:rsidR="00A12BE0" w:rsidRDefault="00A12BE0" w:rsidP="00A12BE0">
      <w:pPr>
        <w:widowControl w:val="0"/>
        <w:pBdr>
          <w:top w:val="nil"/>
          <w:left w:val="nil"/>
          <w:bottom w:val="nil"/>
          <w:right w:val="nil"/>
          <w:between w:val="nil"/>
        </w:pBdr>
        <w:spacing w:line="240" w:lineRule="auto"/>
        <w:ind w:left="4"/>
        <w:rPr>
          <w:rFonts w:ascii="Times New Roman" w:eastAsia="Times New Roman" w:hAnsi="Times New Roman" w:cs="Times New Roman"/>
          <w:color w:val="467886"/>
          <w:sz w:val="24"/>
          <w:szCs w:val="24"/>
          <w:u w:val="single"/>
        </w:rPr>
      </w:pPr>
      <w:r>
        <w:rPr>
          <w:rFonts w:ascii="Times New Roman" w:eastAsia="Times New Roman" w:hAnsi="Times New Roman" w:cs="Times New Roman"/>
          <w:color w:val="000000"/>
          <w:sz w:val="24"/>
          <w:szCs w:val="24"/>
        </w:rPr>
        <w:t xml:space="preserve">Bölüm Sosyal Medya Hesabımız: </w:t>
      </w:r>
      <w:r>
        <w:rPr>
          <w:rFonts w:ascii="Times New Roman" w:eastAsia="Times New Roman" w:hAnsi="Times New Roman" w:cs="Times New Roman"/>
          <w:color w:val="467886"/>
          <w:sz w:val="24"/>
          <w:szCs w:val="24"/>
          <w:u w:val="single"/>
        </w:rPr>
        <w:t xml:space="preserve">https://www.instagram.com/selcukpsk/ </w:t>
      </w:r>
    </w:p>
    <w:p w14:paraId="06D5A7D2" w14:textId="77777777" w:rsidR="00A12BE0" w:rsidRDefault="00A12BE0" w:rsidP="00A12BE0">
      <w:pPr>
        <w:widowControl w:val="0"/>
        <w:pBdr>
          <w:top w:val="nil"/>
          <w:left w:val="nil"/>
          <w:bottom w:val="nil"/>
          <w:right w:val="nil"/>
          <w:between w:val="nil"/>
        </w:pBdr>
        <w:spacing w:before="199" w:line="240" w:lineRule="auto"/>
        <w:ind w:left="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Psikoloji Topluluğu Sosyal Medya Hesabımız:  </w:t>
      </w:r>
    </w:p>
    <w:p w14:paraId="4D93DEC8" w14:textId="77777777" w:rsidR="00A12BE0" w:rsidRDefault="00A12BE0" w:rsidP="00A12BE0">
      <w:pPr>
        <w:widowControl w:val="0"/>
        <w:pBdr>
          <w:top w:val="nil"/>
          <w:left w:val="nil"/>
          <w:bottom w:val="nil"/>
          <w:right w:val="nil"/>
          <w:between w:val="nil"/>
        </w:pBdr>
        <w:spacing w:before="34" w:line="240" w:lineRule="auto"/>
        <w:ind w:left="1"/>
        <w:rPr>
          <w:rFonts w:ascii="Times New Roman" w:eastAsia="Times New Roman" w:hAnsi="Times New Roman" w:cs="Times New Roman"/>
          <w:color w:val="467886"/>
          <w:sz w:val="24"/>
          <w:szCs w:val="24"/>
          <w:u w:val="single"/>
        </w:rPr>
      </w:pPr>
      <w:r>
        <w:rPr>
          <w:rFonts w:ascii="Times New Roman" w:eastAsia="Times New Roman" w:hAnsi="Times New Roman" w:cs="Times New Roman"/>
          <w:color w:val="467886"/>
          <w:sz w:val="24"/>
          <w:szCs w:val="24"/>
          <w:u w:val="single"/>
        </w:rPr>
        <w:t xml:space="preserve">https://www.instagram.com/selcukpsikolojitoplulugu/ </w:t>
      </w:r>
    </w:p>
    <w:p w14:paraId="3CD6810A" w14:textId="77777777" w:rsidR="00A12BE0" w:rsidRDefault="00A12BE0" w:rsidP="00A12BE0">
      <w:pPr>
        <w:widowControl w:val="0"/>
        <w:pBdr>
          <w:top w:val="nil"/>
          <w:left w:val="nil"/>
          <w:bottom w:val="nil"/>
          <w:right w:val="nil"/>
          <w:between w:val="nil"/>
        </w:pBdr>
        <w:spacing w:before="202" w:line="240" w:lineRule="auto"/>
        <w:ind w:left="9"/>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Olgunluk Düzeyi </w:t>
      </w:r>
    </w:p>
    <w:p w14:paraId="0C212312" w14:textId="77777777" w:rsidR="00A12BE0" w:rsidRDefault="00A12BE0" w:rsidP="00A12BE0">
      <w:pPr>
        <w:widowControl w:val="0"/>
        <w:pBdr>
          <w:top w:val="nil"/>
          <w:left w:val="nil"/>
          <w:bottom w:val="nil"/>
          <w:right w:val="nil"/>
          <w:between w:val="nil"/>
        </w:pBdr>
        <w:spacing w:before="195" w:line="261" w:lineRule="auto"/>
        <w:ind w:left="2" w:right="1396" w:firstLine="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Birimde kamuoyunu bilgilendirmek ve hesap verebilirliği gerçekleştirmek üzere  mekanizmalar </w:t>
      </w:r>
    </w:p>
    <w:p w14:paraId="6E4B131F" w14:textId="77777777" w:rsidR="00A12BE0" w:rsidRDefault="00A12BE0" w:rsidP="00A12BE0">
      <w:pPr>
        <w:widowControl w:val="0"/>
        <w:pBdr>
          <w:top w:val="nil"/>
          <w:left w:val="nil"/>
          <w:bottom w:val="nil"/>
          <w:right w:val="nil"/>
          <w:between w:val="nil"/>
        </w:pBdr>
        <w:spacing w:before="175"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bulunmamaktadır. </w:t>
      </w:r>
    </w:p>
    <w:p w14:paraId="51298532" w14:textId="77777777" w:rsidR="00A12BE0" w:rsidRDefault="00A12BE0" w:rsidP="00A12BE0">
      <w:pPr>
        <w:widowControl w:val="0"/>
        <w:pBdr>
          <w:top w:val="nil"/>
          <w:left w:val="nil"/>
          <w:bottom w:val="nil"/>
          <w:right w:val="nil"/>
          <w:between w:val="nil"/>
        </w:pBdr>
        <w:spacing w:before="198" w:line="397" w:lineRule="auto"/>
        <w:ind w:left="2" w:right="87" w:firstLine="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Birimde şeffaflık ve hesap verebilirlik ilkeleri doğrultusunda kamuoyunu bilgilendirmek üzere tanımlı süreçler bulunmaktadır. </w:t>
      </w:r>
    </w:p>
    <w:p w14:paraId="40E7AF99" w14:textId="77777777" w:rsidR="00A12BE0" w:rsidRDefault="00A12BE0" w:rsidP="00A12BE0">
      <w:pPr>
        <w:widowControl w:val="0"/>
        <w:pBdr>
          <w:top w:val="nil"/>
          <w:left w:val="nil"/>
          <w:bottom w:val="nil"/>
          <w:right w:val="nil"/>
          <w:between w:val="nil"/>
        </w:pBdr>
        <w:spacing w:before="39" w:line="397" w:lineRule="auto"/>
        <w:ind w:left="2" w:right="980" w:firstLine="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3- Birim tanımlı süreçleri doğrultusunda kamuoyunu bilgilendirme ve hesap verebilirlik mekanizmalarını işletmektedir. </w:t>
      </w:r>
    </w:p>
    <w:p w14:paraId="134851A8" w14:textId="77777777" w:rsidR="00A12BE0" w:rsidRDefault="00A12BE0" w:rsidP="00A12BE0">
      <w:pPr>
        <w:widowControl w:val="0"/>
        <w:pBdr>
          <w:top w:val="nil"/>
          <w:left w:val="nil"/>
          <w:bottom w:val="nil"/>
          <w:right w:val="nil"/>
          <w:between w:val="nil"/>
        </w:pBdr>
        <w:spacing w:before="39" w:line="397" w:lineRule="auto"/>
        <w:ind w:left="7" w:right="242" w:hanging="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yellow"/>
        </w:rPr>
        <w:t>4- Birimin kamuoyunu bilgilendirme ve hesap verebilirlik mekanizmaları izlenmekte ve paydaş</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highlight w:val="yellow"/>
        </w:rPr>
        <w:t>görüşleri doğrultusunda iyileştirilmektedir.</w:t>
      </w:r>
      <w:r>
        <w:rPr>
          <w:rFonts w:ascii="Times New Roman" w:eastAsia="Times New Roman" w:hAnsi="Times New Roman" w:cs="Times New Roman"/>
          <w:color w:val="000000"/>
          <w:sz w:val="24"/>
          <w:szCs w:val="24"/>
        </w:rPr>
        <w:t xml:space="preserve"> </w:t>
      </w:r>
    </w:p>
    <w:p w14:paraId="58716209" w14:textId="77777777" w:rsidR="00A12BE0" w:rsidRDefault="00A12BE0" w:rsidP="00A12BE0">
      <w:pPr>
        <w:widowControl w:val="0"/>
        <w:pBdr>
          <w:top w:val="nil"/>
          <w:left w:val="nil"/>
          <w:bottom w:val="nil"/>
          <w:right w:val="nil"/>
          <w:between w:val="nil"/>
        </w:pBdr>
        <w:spacing w:before="37" w:line="401" w:lineRule="auto"/>
        <w:ind w:left="2" w:right="288" w:firstLine="9"/>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xml:space="preserve">5- İçselleştirilmiş, sistematik, sürdürülebilir ve örnek gösterilebilir uygulamalar bulunmaktadır. </w:t>
      </w:r>
      <w:r>
        <w:rPr>
          <w:rFonts w:ascii="Times New Roman" w:eastAsia="Times New Roman" w:hAnsi="Times New Roman" w:cs="Times New Roman"/>
          <w:b/>
          <w:bCs/>
          <w:color w:val="000000"/>
          <w:sz w:val="24"/>
          <w:szCs w:val="24"/>
        </w:rPr>
        <w:t xml:space="preserve">A.2. Misyon ve Stratejik Amaçlar </w:t>
      </w:r>
    </w:p>
    <w:p w14:paraId="10CAE277" w14:textId="77777777" w:rsidR="00A12BE0" w:rsidRDefault="00A12BE0" w:rsidP="00A12BE0">
      <w:pPr>
        <w:widowControl w:val="0"/>
        <w:pBdr>
          <w:top w:val="nil"/>
          <w:left w:val="nil"/>
          <w:bottom w:val="nil"/>
          <w:right w:val="nil"/>
          <w:between w:val="nil"/>
        </w:pBdr>
        <w:spacing w:before="35" w:line="240" w:lineRule="auto"/>
        <w:ind w:left="2"/>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A.2.1. Misyon, vizyon ve politikalar </w:t>
      </w:r>
    </w:p>
    <w:p w14:paraId="525EB7FC" w14:textId="77777777" w:rsidR="00A12BE0" w:rsidRDefault="00A12BE0" w:rsidP="00A12BE0">
      <w:pPr>
        <w:widowControl w:val="0"/>
        <w:pBdr>
          <w:top w:val="nil"/>
          <w:left w:val="nil"/>
          <w:bottom w:val="nil"/>
          <w:right w:val="nil"/>
          <w:between w:val="nil"/>
        </w:pBdr>
        <w:spacing w:before="195" w:line="263" w:lineRule="auto"/>
        <w:ind w:firstLine="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Bölümümüzün misyon ve vizyonu tanımlanmış olup, eğitim-öğretim, araştırma ve toplumsal katkı  faaliyetlerimiz bu doğrultuda yürütülmektedir. Bölümümüzde gerçekleştirilen faaliyetlerin genel  olarak misyon ve vizyon ile uyumlu olduğu değerlendirilmektedir. Ancak bu uyumun sistematik  biçimde izlenmesi ve değerlendirilmesine yönelik uygulamaların geliştirilmesine ihtiyaç  duyulmaktadır. Bu kapsamda, misyon ve vizyon doğrultusunda yürütülen faaliyetlerin çıktılarının  izlenmesine yönelik mekanizmaların oluşturulması planlanmaktadır. </w:t>
      </w:r>
    </w:p>
    <w:p w14:paraId="16C526B3" w14:textId="77777777" w:rsidR="00A12BE0" w:rsidRDefault="00A12BE0" w:rsidP="00A12BE0">
      <w:pPr>
        <w:widowControl w:val="0"/>
        <w:pBdr>
          <w:top w:val="nil"/>
          <w:left w:val="nil"/>
          <w:bottom w:val="nil"/>
          <w:right w:val="nil"/>
          <w:between w:val="nil"/>
        </w:pBdr>
        <w:spacing w:before="173" w:line="240" w:lineRule="auto"/>
        <w:ind w:left="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Kanıtlar: </w:t>
      </w:r>
    </w:p>
    <w:p w14:paraId="246A66F0" w14:textId="77777777" w:rsidR="00A12BE0" w:rsidRDefault="00A12BE0" w:rsidP="00A12BE0">
      <w:pPr>
        <w:widowControl w:val="0"/>
        <w:pBdr>
          <w:top w:val="nil"/>
          <w:left w:val="nil"/>
          <w:bottom w:val="nil"/>
          <w:right w:val="nil"/>
          <w:between w:val="nil"/>
        </w:pBdr>
        <w:spacing w:before="197" w:line="401" w:lineRule="auto"/>
        <w:ind w:left="9" w:right="2156" w:hanging="7"/>
        <w:rPr>
          <w:rFonts w:ascii="Times New Roman" w:eastAsia="Times New Roman" w:hAnsi="Times New Roman" w:cs="Times New Roman"/>
          <w:b/>
          <w:bCs/>
          <w:color w:val="000000"/>
          <w:sz w:val="24"/>
          <w:szCs w:val="24"/>
        </w:rPr>
      </w:pPr>
      <w:r>
        <w:rPr>
          <w:rFonts w:ascii="Times New Roman" w:eastAsia="Times New Roman" w:hAnsi="Times New Roman" w:cs="Times New Roman"/>
          <w:color w:val="467886"/>
          <w:sz w:val="24"/>
          <w:szCs w:val="24"/>
          <w:u w:val="single"/>
        </w:rPr>
        <w:t xml:space="preserve">https://selcuk.edu.tr/birim/sayfa/6422/vizyon-misyon-ve-degerlerimiz-7887 </w:t>
      </w:r>
      <w:r>
        <w:rPr>
          <w:rFonts w:ascii="Times New Roman" w:eastAsia="Times New Roman" w:hAnsi="Times New Roman" w:cs="Times New Roman"/>
          <w:b/>
          <w:bCs/>
          <w:color w:val="000000"/>
          <w:sz w:val="24"/>
          <w:szCs w:val="24"/>
        </w:rPr>
        <w:t xml:space="preserve">Olgunluk Düzeyi </w:t>
      </w:r>
    </w:p>
    <w:p w14:paraId="20FBCAB9" w14:textId="77777777" w:rsidR="00A12BE0" w:rsidRDefault="00A12BE0" w:rsidP="00A12BE0">
      <w:pPr>
        <w:widowControl w:val="0"/>
        <w:pBdr>
          <w:top w:val="nil"/>
          <w:left w:val="nil"/>
          <w:bottom w:val="nil"/>
          <w:right w:val="nil"/>
          <w:between w:val="nil"/>
        </w:pBdr>
        <w:spacing w:before="30" w:line="240" w:lineRule="auto"/>
        <w:ind w:left="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Birimde tanımlanmış misyon, vizyon ve politikalar bulunmamaktadır. </w:t>
      </w:r>
    </w:p>
    <w:p w14:paraId="769CE442" w14:textId="77777777" w:rsidR="00A12BE0" w:rsidRDefault="00A12BE0" w:rsidP="00A12BE0">
      <w:pPr>
        <w:widowControl w:val="0"/>
        <w:pBdr>
          <w:top w:val="nil"/>
          <w:left w:val="nil"/>
          <w:bottom w:val="nil"/>
          <w:right w:val="nil"/>
          <w:between w:val="nil"/>
        </w:pBdr>
        <w:spacing w:before="197" w:line="397" w:lineRule="auto"/>
        <w:ind w:left="4" w:right="698" w:firstLine="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Birimin tanımlanmış ve birime özgü misyon, vizyon ve politikaları bulunmaktadır. </w:t>
      </w:r>
      <w:r>
        <w:rPr>
          <w:rFonts w:ascii="Times New Roman" w:eastAsia="Times New Roman" w:hAnsi="Times New Roman" w:cs="Times New Roman"/>
          <w:color w:val="000000"/>
          <w:sz w:val="24"/>
          <w:szCs w:val="24"/>
          <w:highlight w:val="yellow"/>
        </w:rPr>
        <w:t>3- Birimin genelinde misyon, vizyon ve politikalarla uyumlu uygulamalar bulunmaktadır.</w:t>
      </w:r>
      <w:r>
        <w:rPr>
          <w:rFonts w:ascii="Times New Roman" w:eastAsia="Times New Roman" w:hAnsi="Times New Roman" w:cs="Times New Roman"/>
          <w:color w:val="000000"/>
          <w:sz w:val="24"/>
          <w:szCs w:val="24"/>
        </w:rPr>
        <w:t xml:space="preserve"> 4- Misyon, vizyon ve politikalar doğrultusunda gerçekleştirilen uygulamalar izlenmekte ve</w:t>
      </w:r>
    </w:p>
    <w:p w14:paraId="7BEDBBFF" w14:textId="77777777" w:rsidR="00A12BE0" w:rsidRDefault="00A12BE0" w:rsidP="00A12BE0">
      <w:pPr>
        <w:widowControl w:val="0"/>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paydaşlarla birlikte değerlendirilerek önlemler alınmaktadır. </w:t>
      </w:r>
    </w:p>
    <w:p w14:paraId="6A5227EF" w14:textId="77777777" w:rsidR="00A12BE0" w:rsidRDefault="00A12BE0" w:rsidP="00A12BE0">
      <w:pPr>
        <w:widowControl w:val="0"/>
        <w:pBdr>
          <w:top w:val="nil"/>
          <w:left w:val="nil"/>
          <w:bottom w:val="nil"/>
          <w:right w:val="nil"/>
          <w:between w:val="nil"/>
        </w:pBdr>
        <w:spacing w:before="197" w:line="401" w:lineRule="auto"/>
        <w:ind w:left="2" w:right="288" w:firstLine="9"/>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xml:space="preserve">5- İçselleştirilmiş, sistematik, sürdürülebilir ve örnek gösterilebilir uygulamalar bulunmaktadır. </w:t>
      </w:r>
      <w:r>
        <w:rPr>
          <w:rFonts w:ascii="Times New Roman" w:eastAsia="Times New Roman" w:hAnsi="Times New Roman" w:cs="Times New Roman"/>
          <w:b/>
          <w:bCs/>
          <w:color w:val="000000"/>
          <w:sz w:val="24"/>
          <w:szCs w:val="24"/>
        </w:rPr>
        <w:t xml:space="preserve">A.2.2. Stratejik amaç ve hedefler </w:t>
      </w:r>
    </w:p>
    <w:p w14:paraId="6CD2F73B" w14:textId="77777777" w:rsidR="00A12BE0" w:rsidRDefault="00A12BE0" w:rsidP="00A12BE0">
      <w:pPr>
        <w:widowControl w:val="0"/>
        <w:pBdr>
          <w:top w:val="nil"/>
          <w:left w:val="nil"/>
          <w:bottom w:val="nil"/>
          <w:right w:val="nil"/>
          <w:between w:val="nil"/>
        </w:pBdr>
        <w:spacing w:before="33" w:line="264" w:lineRule="auto"/>
        <w:ind w:right="2" w:firstLine="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Bölümümüzün eğitim-öğretim, araştırma ve toplumsal katkı alanlarına yönelik çeşitli hedefleri  bulunmaktadır. Ancak bu hedeflerin performans göstergeleri ile ilişkilendirilmesi ve düzenli olarak  izlenmesine yönelik sistematik bir yapı henüz yeterince gelişmemiştir. Bu doğrultuda, stratejik  hedeflerimizin ölçülebilir göstergelerle desteklenmesi ve izleme-değerlendirme süreçlerinin  güçlendirilmesi planlanmaktadır. </w:t>
      </w:r>
    </w:p>
    <w:p w14:paraId="7463727D" w14:textId="77777777" w:rsidR="00A12BE0" w:rsidRDefault="00A12BE0" w:rsidP="00A12BE0">
      <w:pPr>
        <w:widowControl w:val="0"/>
        <w:pBdr>
          <w:top w:val="nil"/>
          <w:left w:val="nil"/>
          <w:bottom w:val="nil"/>
          <w:right w:val="nil"/>
          <w:between w:val="nil"/>
        </w:pBdr>
        <w:spacing w:before="178" w:line="240" w:lineRule="auto"/>
        <w:ind w:left="9"/>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Olgunluk Düzeyi </w:t>
      </w:r>
    </w:p>
    <w:p w14:paraId="262C2085" w14:textId="77777777" w:rsidR="00A12BE0" w:rsidRDefault="00A12BE0" w:rsidP="00A12BE0">
      <w:pPr>
        <w:widowControl w:val="0"/>
        <w:pBdr>
          <w:top w:val="nil"/>
          <w:left w:val="nil"/>
          <w:bottom w:val="nil"/>
          <w:right w:val="nil"/>
          <w:between w:val="nil"/>
        </w:pBdr>
        <w:spacing w:before="190" w:line="240" w:lineRule="auto"/>
        <w:ind w:left="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Birimin stratejik planı bulunmamaktadır. </w:t>
      </w:r>
    </w:p>
    <w:p w14:paraId="05E85294" w14:textId="77777777" w:rsidR="00A12BE0" w:rsidRDefault="00A12BE0" w:rsidP="00A12BE0">
      <w:pPr>
        <w:widowControl w:val="0"/>
        <w:pBdr>
          <w:top w:val="nil"/>
          <w:left w:val="nil"/>
          <w:bottom w:val="nil"/>
          <w:right w:val="nil"/>
          <w:between w:val="nil"/>
        </w:pBdr>
        <w:spacing w:before="197" w:line="240" w:lineRule="auto"/>
        <w:ind w:left="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Birimin ilan edilmiş bir stratejik planı bulunmaktadır. </w:t>
      </w:r>
    </w:p>
    <w:p w14:paraId="3CB4BD73" w14:textId="77777777" w:rsidR="00A12BE0" w:rsidRDefault="00A12BE0" w:rsidP="00A12BE0">
      <w:pPr>
        <w:widowControl w:val="0"/>
        <w:pBdr>
          <w:top w:val="nil"/>
          <w:left w:val="nil"/>
          <w:bottom w:val="nil"/>
          <w:right w:val="nil"/>
          <w:between w:val="nil"/>
        </w:pBdr>
        <w:spacing w:before="197" w:line="397" w:lineRule="auto"/>
        <w:ind w:left="2" w:right="61" w:firstLine="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yellow"/>
        </w:rPr>
        <w:lastRenderedPageBreak/>
        <w:t>3- Birimin bütünsel, tüm birimleri tarafından benimsenmiş ve paydaşlarınca bilinen stratejik planı</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highlight w:val="yellow"/>
        </w:rPr>
        <w:t>ve bu planıyla uyumlu uygulamaları vardır.</w:t>
      </w:r>
      <w:r>
        <w:rPr>
          <w:rFonts w:ascii="Times New Roman" w:eastAsia="Times New Roman" w:hAnsi="Times New Roman" w:cs="Times New Roman"/>
          <w:color w:val="000000"/>
          <w:sz w:val="24"/>
          <w:szCs w:val="24"/>
        </w:rPr>
        <w:t xml:space="preserve"> </w:t>
      </w:r>
    </w:p>
    <w:p w14:paraId="7CD4BBC4" w14:textId="77777777" w:rsidR="00A12BE0" w:rsidRDefault="00A12BE0" w:rsidP="00A12BE0">
      <w:pPr>
        <w:widowControl w:val="0"/>
        <w:pBdr>
          <w:top w:val="nil"/>
          <w:left w:val="nil"/>
          <w:bottom w:val="nil"/>
          <w:right w:val="nil"/>
          <w:between w:val="nil"/>
        </w:pBdr>
        <w:spacing w:before="40" w:line="397" w:lineRule="auto"/>
        <w:ind w:right="82" w:firstLine="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Birim uyguladığı stratejik planı izlemekte ve ilgili paydaşlarla birlikte değerlendirerek gelecek planlarına yansıtılmaktadır. </w:t>
      </w:r>
    </w:p>
    <w:p w14:paraId="083449FD" w14:textId="77777777" w:rsidR="00A12BE0" w:rsidRDefault="00A12BE0" w:rsidP="00A12BE0">
      <w:pPr>
        <w:widowControl w:val="0"/>
        <w:pBdr>
          <w:top w:val="nil"/>
          <w:left w:val="nil"/>
          <w:bottom w:val="nil"/>
          <w:right w:val="nil"/>
          <w:between w:val="nil"/>
        </w:pBdr>
        <w:spacing w:before="39" w:line="401" w:lineRule="auto"/>
        <w:ind w:left="2" w:right="288" w:firstLine="9"/>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xml:space="preserve">5- İçselleştirilmiş, sistematik, sürdürülebilir ve örnek gösterilebilir uygulamalar bulunmaktadır. </w:t>
      </w:r>
      <w:r>
        <w:rPr>
          <w:rFonts w:ascii="Times New Roman" w:eastAsia="Times New Roman" w:hAnsi="Times New Roman" w:cs="Times New Roman"/>
          <w:b/>
          <w:bCs/>
          <w:color w:val="000000"/>
          <w:sz w:val="24"/>
          <w:szCs w:val="24"/>
        </w:rPr>
        <w:t xml:space="preserve">A.2.3. Performans yönetimi </w:t>
      </w:r>
    </w:p>
    <w:p w14:paraId="59072515" w14:textId="77777777" w:rsidR="00A12BE0" w:rsidRDefault="00A12BE0" w:rsidP="00A12BE0">
      <w:pPr>
        <w:widowControl w:val="0"/>
        <w:pBdr>
          <w:top w:val="nil"/>
          <w:left w:val="nil"/>
          <w:bottom w:val="nil"/>
          <w:right w:val="nil"/>
          <w:between w:val="nil"/>
        </w:pBdr>
        <w:spacing w:before="33" w:line="263" w:lineRule="auto"/>
        <w:ind w:firstLine="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Bölümümüzde akademik faaliyetler kapsamında yayın ve proje üretimi gerçekleştirilmekte ve  öğretim elemanlarının akademik performansları çeşitli göstergeler aracılığıyla takip edilmektedir.  Aynı zamanda bölümdeki öğretim elemanlarının YÖK Akademik sistemlerini güncel tutması  beklenmektedir. Bununla birlikte, performans yönetiminin bütüncül ve sistematik bir yapı  içerisinde yürütülmesine yönelik uygulamaların geliştirilmesine ihtiyaç duyulmaktadır. Gelecek  dönemde performans göstergelerinin tanımlanması, düzenli olarak izlenmesi ve elde edilen  sonuçların karar alma süreçlerine yansıtılması planlanmaktadır. </w:t>
      </w:r>
    </w:p>
    <w:p w14:paraId="02267CFC" w14:textId="77777777" w:rsidR="00A12BE0" w:rsidRDefault="00A12BE0" w:rsidP="00A12BE0">
      <w:pPr>
        <w:widowControl w:val="0"/>
        <w:pBdr>
          <w:top w:val="nil"/>
          <w:left w:val="nil"/>
          <w:bottom w:val="nil"/>
          <w:right w:val="nil"/>
          <w:between w:val="nil"/>
        </w:pBdr>
        <w:spacing w:before="178" w:line="240" w:lineRule="auto"/>
        <w:ind w:left="9"/>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Olgunluk Düzeyi </w:t>
      </w:r>
    </w:p>
    <w:p w14:paraId="199587AC" w14:textId="77777777" w:rsidR="00A12BE0" w:rsidRDefault="00A12BE0" w:rsidP="00A12BE0">
      <w:pPr>
        <w:widowControl w:val="0"/>
        <w:pBdr>
          <w:top w:val="nil"/>
          <w:left w:val="nil"/>
          <w:bottom w:val="nil"/>
          <w:right w:val="nil"/>
          <w:between w:val="nil"/>
        </w:pBdr>
        <w:spacing w:before="192" w:line="240" w:lineRule="auto"/>
        <w:ind w:left="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Birimde performans yönetimi bulunmamaktadır. </w:t>
      </w:r>
    </w:p>
    <w:p w14:paraId="188286D7" w14:textId="77777777" w:rsidR="00A12BE0" w:rsidRDefault="00A12BE0" w:rsidP="00A12BE0">
      <w:pPr>
        <w:widowControl w:val="0"/>
        <w:pBdr>
          <w:top w:val="nil"/>
          <w:left w:val="nil"/>
          <w:bottom w:val="nil"/>
          <w:right w:val="nil"/>
          <w:between w:val="nil"/>
        </w:pBdr>
        <w:spacing w:before="197" w:line="397" w:lineRule="auto"/>
        <w:ind w:left="2" w:right="64" w:firstLine="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yellow"/>
        </w:rPr>
        <w:t>2- Birimde performans göstergeleri ve performans yönetimi mekanizmaları tanımlanmıştır.</w:t>
      </w:r>
      <w:r>
        <w:rPr>
          <w:rFonts w:ascii="Times New Roman" w:eastAsia="Times New Roman" w:hAnsi="Times New Roman" w:cs="Times New Roman"/>
          <w:color w:val="000000"/>
          <w:sz w:val="24"/>
          <w:szCs w:val="24"/>
        </w:rPr>
        <w:t xml:space="preserve"> 3- Birimin geneline yayılmış performans yönetimi uygulamaları bulunmaktadır. 4- Birimde performans göstergelerinin işlerliği ve performans yönetimi mekanizmaları izlenmekte ve izlem sonuçlarına göre iyileştirmeler gerçekleştirilmektedir.</w:t>
      </w:r>
    </w:p>
    <w:p w14:paraId="627B96CF" w14:textId="77777777" w:rsidR="00A12BE0" w:rsidRDefault="00A12BE0" w:rsidP="00A12BE0">
      <w:pPr>
        <w:widowControl w:val="0"/>
        <w:pBdr>
          <w:top w:val="nil"/>
          <w:left w:val="nil"/>
          <w:bottom w:val="nil"/>
          <w:right w:val="nil"/>
          <w:between w:val="nil"/>
        </w:pBdr>
        <w:spacing w:line="401" w:lineRule="auto"/>
        <w:ind w:left="2" w:right="283" w:firstLine="9"/>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xml:space="preserve">5- İçselleştirilmiş, sistematik, sürdürülebilir ve örnek gösterilebilir uygulamalar bulunmaktadır. </w:t>
      </w:r>
      <w:r>
        <w:rPr>
          <w:rFonts w:ascii="Times New Roman" w:eastAsia="Times New Roman" w:hAnsi="Times New Roman" w:cs="Times New Roman"/>
          <w:b/>
          <w:bCs/>
          <w:color w:val="000000"/>
          <w:sz w:val="24"/>
          <w:szCs w:val="24"/>
        </w:rPr>
        <w:t xml:space="preserve">A.3. Yönetim Sistemleri </w:t>
      </w:r>
    </w:p>
    <w:p w14:paraId="3A555F96" w14:textId="77777777" w:rsidR="00A12BE0" w:rsidRDefault="00A12BE0" w:rsidP="00A12BE0">
      <w:pPr>
        <w:widowControl w:val="0"/>
        <w:pBdr>
          <w:top w:val="nil"/>
          <w:left w:val="nil"/>
          <w:bottom w:val="nil"/>
          <w:right w:val="nil"/>
          <w:between w:val="nil"/>
        </w:pBdr>
        <w:spacing w:before="35" w:line="240" w:lineRule="auto"/>
        <w:ind w:left="2"/>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A.3.1. Bilgi yönetim sistemi </w:t>
      </w:r>
    </w:p>
    <w:p w14:paraId="7840D5E8" w14:textId="77777777" w:rsidR="00A12BE0" w:rsidRDefault="00A12BE0" w:rsidP="00A12BE0">
      <w:pPr>
        <w:widowControl w:val="0"/>
        <w:pBdr>
          <w:top w:val="nil"/>
          <w:left w:val="nil"/>
          <w:bottom w:val="nil"/>
          <w:right w:val="nil"/>
          <w:between w:val="nil"/>
        </w:pBdr>
        <w:spacing w:before="195" w:line="263" w:lineRule="auto"/>
        <w:ind w:left="2" w:right="7" w:firstLine="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Bölümümüzde eğitim-öğretim ve akademik faaliyetlere ilişkin veriler üniversitemizin bilgi  sistemleri aracılığıyla takip edilmektedir. Ancak bu verilerin sistematik olarak analiz edilmesi ve  kalite süreçlerinde etkin biçimde kullanılması konusunda geliştirmeye ihtiyaç bulunmaktadır. Bu  kapsamda, veri temelli karar alma süreçlerinin güçlendirilmesi hedeflenmektedir. </w:t>
      </w:r>
    </w:p>
    <w:p w14:paraId="6A5B0C01" w14:textId="77777777" w:rsidR="00A12BE0" w:rsidRDefault="00A12BE0" w:rsidP="00A12BE0">
      <w:pPr>
        <w:widowControl w:val="0"/>
        <w:pBdr>
          <w:top w:val="nil"/>
          <w:left w:val="nil"/>
          <w:bottom w:val="nil"/>
          <w:right w:val="nil"/>
          <w:between w:val="nil"/>
        </w:pBdr>
        <w:spacing w:before="179" w:line="240" w:lineRule="auto"/>
        <w:ind w:left="9"/>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Olgunluk Düzeyi </w:t>
      </w:r>
    </w:p>
    <w:p w14:paraId="41E883C4" w14:textId="77777777" w:rsidR="00A12BE0" w:rsidRDefault="00A12BE0" w:rsidP="00A12BE0">
      <w:pPr>
        <w:widowControl w:val="0"/>
        <w:pBdr>
          <w:top w:val="nil"/>
          <w:left w:val="nil"/>
          <w:bottom w:val="nil"/>
          <w:right w:val="nil"/>
          <w:between w:val="nil"/>
        </w:pBdr>
        <w:spacing w:before="192" w:line="240" w:lineRule="auto"/>
        <w:ind w:left="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Birimde bilgi yönetim sistemi bulunmamaktadır. </w:t>
      </w:r>
    </w:p>
    <w:p w14:paraId="1013C448" w14:textId="77777777" w:rsidR="00A12BE0" w:rsidRDefault="00A12BE0" w:rsidP="00A12BE0">
      <w:pPr>
        <w:widowControl w:val="0"/>
        <w:pBdr>
          <w:top w:val="nil"/>
          <w:left w:val="nil"/>
          <w:bottom w:val="nil"/>
          <w:right w:val="nil"/>
          <w:between w:val="nil"/>
        </w:pBdr>
        <w:spacing w:before="199" w:line="261" w:lineRule="auto"/>
        <w:ind w:left="8" w:right="67"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yellow"/>
        </w:rPr>
        <w:t>2- Birimde birimsel bilginin edinimi, saklanması, kullanılması, işlenmesi ve değerlendirilmesine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highlight w:val="yellow"/>
        </w:rPr>
        <w:t>destek olacak bilgi yönetim sistemleri oluşturulmuştur.</w:t>
      </w:r>
      <w:r>
        <w:rPr>
          <w:rFonts w:ascii="Times New Roman" w:eastAsia="Times New Roman" w:hAnsi="Times New Roman" w:cs="Times New Roman"/>
          <w:color w:val="000000"/>
          <w:sz w:val="24"/>
          <w:szCs w:val="24"/>
        </w:rPr>
        <w:t xml:space="preserve"> </w:t>
      </w:r>
    </w:p>
    <w:p w14:paraId="615DBBF8" w14:textId="77777777" w:rsidR="00A12BE0" w:rsidRDefault="00A12BE0" w:rsidP="00A12BE0">
      <w:pPr>
        <w:widowControl w:val="0"/>
        <w:pBdr>
          <w:top w:val="nil"/>
          <w:left w:val="nil"/>
          <w:bottom w:val="nil"/>
          <w:right w:val="nil"/>
          <w:between w:val="nil"/>
        </w:pBdr>
        <w:spacing w:before="175" w:line="398" w:lineRule="auto"/>
        <w:ind w:left="2" w:right="288" w:firstLine="7"/>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xml:space="preserve">3- Birim genelinde temel süreçleri (eğitim ve öğretim, araştırma ve geliştirme, toplumsal katkı, kalite güvencesi) destekleyen entegre bilgi yönetim sistemi işletilmektedir. 4- Birimde entegre bilgi yönetim sistemi izlenmekte ve iyileştirilmektedir. 5- İçselleştirilmiş, </w:t>
      </w:r>
      <w:r>
        <w:rPr>
          <w:rFonts w:ascii="Times New Roman" w:eastAsia="Times New Roman" w:hAnsi="Times New Roman" w:cs="Times New Roman"/>
          <w:color w:val="000000"/>
          <w:sz w:val="24"/>
          <w:szCs w:val="24"/>
        </w:rPr>
        <w:lastRenderedPageBreak/>
        <w:t xml:space="preserve">sistematik, sürdürülebilir ve örnek gösterilebilir uygulamalar bulunmaktadır. </w:t>
      </w:r>
      <w:r>
        <w:rPr>
          <w:rFonts w:ascii="Times New Roman" w:eastAsia="Times New Roman" w:hAnsi="Times New Roman" w:cs="Times New Roman"/>
          <w:b/>
          <w:bCs/>
          <w:color w:val="000000"/>
          <w:sz w:val="24"/>
          <w:szCs w:val="24"/>
        </w:rPr>
        <w:t xml:space="preserve">A.3.2. İnsan kaynakları yönetimi </w:t>
      </w:r>
    </w:p>
    <w:p w14:paraId="640113AD" w14:textId="77777777" w:rsidR="00A12BE0" w:rsidRDefault="00A12BE0" w:rsidP="00A12BE0">
      <w:pPr>
        <w:widowControl w:val="0"/>
        <w:pBdr>
          <w:top w:val="nil"/>
          <w:left w:val="nil"/>
          <w:bottom w:val="nil"/>
          <w:right w:val="nil"/>
          <w:between w:val="nil"/>
        </w:pBdr>
        <w:spacing w:before="36" w:line="263" w:lineRule="auto"/>
        <w:ind w:right="2" w:firstLine="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Bölümümüzün insan kaynakları yönetimine ilişkin süreçleri, Selçuk Üniversitesi ve bağlı  bulunduğumuz Edebiyat Fakültesi tarafından belirlenen mevzuat ve uygulamalar çerçevesinde  yürütülmektedir. Akademik ve idari personelin atama, görevlendirme, özlük işlemleri ve hizmet  içi eğitim süreçleri üniversitemizin ilgili birimleri tarafından planlanmakta ve uygulanmaktadır.  Bölümümüz bu süreçlere uygulama düzeyinde dahil olmakla birlikte, insan kaynakları yönetimine  ilişkin politika geliştirme ve sistematik yönetim süreçleri üniversite ve fakülte düzeyinde  yürütülmektedir. </w:t>
      </w:r>
    </w:p>
    <w:p w14:paraId="185CB3FC" w14:textId="77777777" w:rsidR="00A12BE0" w:rsidRDefault="00A12BE0" w:rsidP="00A12BE0">
      <w:pPr>
        <w:widowControl w:val="0"/>
        <w:pBdr>
          <w:top w:val="nil"/>
          <w:left w:val="nil"/>
          <w:bottom w:val="nil"/>
          <w:right w:val="nil"/>
          <w:between w:val="nil"/>
        </w:pBdr>
        <w:spacing w:before="178" w:line="240" w:lineRule="auto"/>
        <w:ind w:left="9"/>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Olgunluk Düzeyi </w:t>
      </w:r>
    </w:p>
    <w:p w14:paraId="37717FBF" w14:textId="77777777" w:rsidR="00A12BE0" w:rsidRDefault="00A12BE0" w:rsidP="00A12BE0">
      <w:pPr>
        <w:widowControl w:val="0"/>
        <w:pBdr>
          <w:top w:val="nil"/>
          <w:left w:val="nil"/>
          <w:bottom w:val="nil"/>
          <w:right w:val="nil"/>
          <w:between w:val="nil"/>
        </w:pBdr>
        <w:spacing w:before="192" w:line="240" w:lineRule="auto"/>
        <w:ind w:left="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Birimde insan kaynakları yönetimine ilişkin tanımlı süreçler bulunmamaktadır. </w:t>
      </w:r>
    </w:p>
    <w:p w14:paraId="183E9AE1" w14:textId="77777777" w:rsidR="00A12BE0" w:rsidRDefault="00A12BE0" w:rsidP="00A12BE0">
      <w:pPr>
        <w:widowControl w:val="0"/>
        <w:pBdr>
          <w:top w:val="nil"/>
          <w:left w:val="nil"/>
          <w:bottom w:val="nil"/>
          <w:right w:val="nil"/>
          <w:between w:val="nil"/>
        </w:pBdr>
        <w:spacing w:before="199" w:line="261" w:lineRule="auto"/>
        <w:ind w:right="64" w:firstLine="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Birimde stratejik hedefleriyle uyumlu insan kaynakları yönetimine ilişkin tanımlı süreçler bulunmaktadır. </w:t>
      </w:r>
    </w:p>
    <w:p w14:paraId="34C87112" w14:textId="77777777" w:rsidR="00A12BE0" w:rsidRDefault="00A12BE0" w:rsidP="00A12BE0">
      <w:pPr>
        <w:widowControl w:val="0"/>
        <w:pBdr>
          <w:top w:val="nil"/>
          <w:left w:val="nil"/>
          <w:bottom w:val="nil"/>
          <w:right w:val="nil"/>
          <w:between w:val="nil"/>
        </w:pBdr>
        <w:spacing w:before="178" w:line="262" w:lineRule="auto"/>
        <w:ind w:right="67" w:firstLine="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yellow"/>
        </w:rPr>
        <w:t>3- Birimin genelinde insan kaynakları yönetimi doğrultusunda uygulamalar tanımlı süreçlere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highlight w:val="yellow"/>
        </w:rPr>
        <w:t>uygun bir biçimde yürütülmektedir.</w:t>
      </w:r>
      <w:r>
        <w:rPr>
          <w:rFonts w:ascii="Times New Roman" w:eastAsia="Times New Roman" w:hAnsi="Times New Roman" w:cs="Times New Roman"/>
          <w:color w:val="000000"/>
          <w:sz w:val="24"/>
          <w:szCs w:val="24"/>
        </w:rPr>
        <w:t xml:space="preserve"> </w:t>
      </w:r>
    </w:p>
    <w:p w14:paraId="08A69662" w14:textId="77777777" w:rsidR="00A12BE0" w:rsidRDefault="00A12BE0" w:rsidP="00A12BE0">
      <w:pPr>
        <w:widowControl w:val="0"/>
        <w:pBdr>
          <w:top w:val="nil"/>
          <w:left w:val="nil"/>
          <w:bottom w:val="nil"/>
          <w:right w:val="nil"/>
          <w:between w:val="nil"/>
        </w:pBdr>
        <w:spacing w:before="177" w:line="261" w:lineRule="auto"/>
        <w:ind w:left="8" w:right="67" w:hanging="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Birimde insan kaynakları yönetimi uygulamaları izlenmekte ve ilgili iç paydaşlarla değerlendirilerek iyileştirilmektedir.</w:t>
      </w:r>
    </w:p>
    <w:p w14:paraId="79E3F514" w14:textId="77777777" w:rsidR="00A12BE0" w:rsidRDefault="00A12BE0" w:rsidP="00A12BE0">
      <w:pPr>
        <w:widowControl w:val="0"/>
        <w:pBdr>
          <w:top w:val="nil"/>
          <w:left w:val="nil"/>
          <w:bottom w:val="nil"/>
          <w:right w:val="nil"/>
          <w:between w:val="nil"/>
        </w:pBdr>
        <w:spacing w:line="401" w:lineRule="auto"/>
        <w:ind w:left="2" w:right="288" w:firstLine="9"/>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xml:space="preserve">5- İçselleştirilmiş, sistematik, sürdürülebilir ve örnek gösterilebilir uygulamalar bulunmaktadır. </w:t>
      </w:r>
      <w:r>
        <w:rPr>
          <w:rFonts w:ascii="Times New Roman" w:eastAsia="Times New Roman" w:hAnsi="Times New Roman" w:cs="Times New Roman"/>
          <w:b/>
          <w:bCs/>
          <w:color w:val="000000"/>
          <w:sz w:val="24"/>
          <w:szCs w:val="24"/>
        </w:rPr>
        <w:t xml:space="preserve">A.3.3. Finansal kaynakların yönetimi </w:t>
      </w:r>
    </w:p>
    <w:p w14:paraId="393E0B69" w14:textId="77777777" w:rsidR="00A12BE0" w:rsidRDefault="00A12BE0" w:rsidP="00A12BE0">
      <w:pPr>
        <w:widowControl w:val="0"/>
        <w:pBdr>
          <w:top w:val="nil"/>
          <w:left w:val="nil"/>
          <w:bottom w:val="nil"/>
          <w:right w:val="nil"/>
          <w:between w:val="nil"/>
        </w:pBdr>
        <w:spacing w:before="33" w:line="263" w:lineRule="auto"/>
        <w:ind w:left="1" w:firstLine="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Bölümümüzün finansal kaynaklarının yönetimi, Selçuk Üniversitesi ve Edebiyat Fakültesi bütçe  ve mali yönetim süreçleri kapsamında yürütülmektedir. Mali kaynakların planlanması, tahsisi ve  kullanımı üniversitenin ilgili idari birimleri tarafından gerçekleştirilmektedir. Bölümümüz,  kendisine tahsis edilen kaynakları ilgili mevzuat çerçevesinde kullanmakta olup, finansal  kaynakların yönetimine ilişkin karar alma ve planlama süreçleri üniversite ve fakülte düzeyinde  yürütülmektedir. </w:t>
      </w:r>
    </w:p>
    <w:p w14:paraId="1C487A76" w14:textId="77777777" w:rsidR="00A12BE0" w:rsidRDefault="00A12BE0" w:rsidP="00A12BE0">
      <w:pPr>
        <w:widowControl w:val="0"/>
        <w:pBdr>
          <w:top w:val="nil"/>
          <w:left w:val="nil"/>
          <w:bottom w:val="nil"/>
          <w:right w:val="nil"/>
          <w:between w:val="nil"/>
        </w:pBdr>
        <w:spacing w:before="179" w:line="240" w:lineRule="auto"/>
        <w:ind w:left="9"/>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highlight w:val="magenta"/>
        </w:rPr>
        <w:t>Olgunluk Düzeyi</w:t>
      </w:r>
      <w:r>
        <w:rPr>
          <w:rFonts w:ascii="Times New Roman" w:eastAsia="Times New Roman" w:hAnsi="Times New Roman" w:cs="Times New Roman"/>
          <w:b/>
          <w:bCs/>
          <w:color w:val="000000"/>
          <w:sz w:val="24"/>
          <w:szCs w:val="24"/>
        </w:rPr>
        <w:t xml:space="preserve"> </w:t>
      </w:r>
    </w:p>
    <w:p w14:paraId="238EC701" w14:textId="77777777" w:rsidR="00A12BE0" w:rsidRDefault="00A12BE0" w:rsidP="00A12BE0">
      <w:pPr>
        <w:widowControl w:val="0"/>
        <w:pBdr>
          <w:top w:val="nil"/>
          <w:left w:val="nil"/>
          <w:bottom w:val="nil"/>
          <w:right w:val="nil"/>
          <w:between w:val="nil"/>
        </w:pBdr>
        <w:spacing w:before="192" w:line="397" w:lineRule="auto"/>
        <w:ind w:left="5" w:right="393" w:firstLine="2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Birimde finansal kaynakların yönetimine ilişkin tanımlı süreçler bulunmamaktadır. 2- Birimde finansal kaynakların yönetimine ilişkin olarak stratejik hedefler ile uyumlu tanımlı süreçler bulunmaktadır. </w:t>
      </w:r>
    </w:p>
    <w:p w14:paraId="37752570" w14:textId="77777777" w:rsidR="00A12BE0" w:rsidRDefault="00A12BE0" w:rsidP="00A12BE0">
      <w:pPr>
        <w:widowControl w:val="0"/>
        <w:pBdr>
          <w:top w:val="nil"/>
          <w:left w:val="nil"/>
          <w:bottom w:val="nil"/>
          <w:right w:val="nil"/>
          <w:between w:val="nil"/>
        </w:pBdr>
        <w:spacing w:before="39" w:line="395" w:lineRule="auto"/>
        <w:ind w:right="216" w:firstLine="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Birimin genelinde finansal kaynakların yönetime ilişkin uygulamalar tanımlı süreçlere uygun biçimde yürütülmektedir. </w:t>
      </w:r>
    </w:p>
    <w:p w14:paraId="242A1CBF" w14:textId="77777777" w:rsidR="00A12BE0" w:rsidRDefault="00A12BE0" w:rsidP="00A12BE0">
      <w:pPr>
        <w:widowControl w:val="0"/>
        <w:pBdr>
          <w:top w:val="nil"/>
          <w:left w:val="nil"/>
          <w:bottom w:val="nil"/>
          <w:right w:val="nil"/>
          <w:between w:val="nil"/>
        </w:pBdr>
        <w:spacing w:before="42" w:line="399" w:lineRule="auto"/>
        <w:ind w:left="2" w:right="288" w:firstLine="1"/>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xml:space="preserve">4- Birimde finansal kaynakların yönetim süreçleri izlenmekte ve iyileştirilmektedir. 5- İçselleştirilmiş, sistematik, sürdürülebilir ve örnek gösterilebilir uygulamalar bulunmaktadır. </w:t>
      </w:r>
      <w:r>
        <w:rPr>
          <w:rFonts w:ascii="Times New Roman" w:eastAsia="Times New Roman" w:hAnsi="Times New Roman" w:cs="Times New Roman"/>
          <w:b/>
          <w:bCs/>
          <w:color w:val="000000"/>
          <w:sz w:val="24"/>
          <w:szCs w:val="24"/>
        </w:rPr>
        <w:t xml:space="preserve">A.3.4. Süreç yönetimi </w:t>
      </w:r>
    </w:p>
    <w:p w14:paraId="7E9D83CE" w14:textId="77777777" w:rsidR="00A12BE0" w:rsidRDefault="00A12BE0" w:rsidP="00A12BE0">
      <w:pPr>
        <w:widowControl w:val="0"/>
        <w:pBdr>
          <w:top w:val="nil"/>
          <w:left w:val="nil"/>
          <w:bottom w:val="nil"/>
          <w:right w:val="nil"/>
          <w:between w:val="nil"/>
        </w:pBdr>
        <w:spacing w:before="35" w:line="263" w:lineRule="auto"/>
        <w:ind w:right="2" w:firstLine="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Bölümümüzde eğitim-öğretim, araştırma ve toplumsal katkı faaliyetlerine ilişkin süreçler  </w:t>
      </w:r>
      <w:r>
        <w:rPr>
          <w:rFonts w:ascii="Times New Roman" w:eastAsia="Times New Roman" w:hAnsi="Times New Roman" w:cs="Times New Roman"/>
          <w:color w:val="000000"/>
          <w:sz w:val="24"/>
          <w:szCs w:val="24"/>
        </w:rPr>
        <w:lastRenderedPageBreak/>
        <w:t xml:space="preserve">yürütülmekle birlikte, bu süreçlerin genel çerçevesi Selçuk Üniversitesi ve bağlı bulunduğumuz  fakülte tarafından belirlenen mevzuat ve uygulamalar doğrultusunda şekillendirilmektedir. Süreç  yönetimine ilişkin temel yapı ve sistematik yaklaşım üniversite düzeyinde oluşturulmakta olup,  bölümümüz bu yapı içerisinde faaliyetlerini sürdürmektedir. Bu kapsamda, süreç yönetimine  ilişkin politika geliştirme ve bütüncül sistem tasarımı üniversite ve fakülte düzeyinde  yürütülmekte, bölümümüz ise uygulama düzeyinde katkı sağlamaktadır. </w:t>
      </w:r>
    </w:p>
    <w:p w14:paraId="7BD66D6B" w14:textId="77777777" w:rsidR="00A12BE0" w:rsidRDefault="00A12BE0" w:rsidP="00A12BE0">
      <w:pPr>
        <w:widowControl w:val="0"/>
        <w:pBdr>
          <w:top w:val="nil"/>
          <w:left w:val="nil"/>
          <w:bottom w:val="nil"/>
          <w:right w:val="nil"/>
          <w:between w:val="nil"/>
        </w:pBdr>
        <w:spacing w:before="178" w:line="240" w:lineRule="auto"/>
        <w:ind w:left="9"/>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Olgunluk Düzeyi </w:t>
      </w:r>
    </w:p>
    <w:p w14:paraId="6C309E2D" w14:textId="77777777" w:rsidR="00A12BE0" w:rsidRDefault="00A12BE0" w:rsidP="00A12BE0">
      <w:pPr>
        <w:widowControl w:val="0"/>
        <w:pBdr>
          <w:top w:val="nil"/>
          <w:left w:val="nil"/>
          <w:bottom w:val="nil"/>
          <w:right w:val="nil"/>
          <w:between w:val="nil"/>
        </w:pBdr>
        <w:spacing w:before="192" w:line="397" w:lineRule="auto"/>
        <w:ind w:left="12" w:right="63" w:firstLine="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Birimde eğitim ve öğretim, araştırma ve geliştirme, toplumsal katkı ve yönetim sistemine ilişkin süreçler tanımlanmamıştır. </w:t>
      </w:r>
    </w:p>
    <w:p w14:paraId="20310B60" w14:textId="77777777" w:rsidR="00A12BE0" w:rsidRDefault="00A12BE0" w:rsidP="00A12BE0">
      <w:pPr>
        <w:widowControl w:val="0"/>
        <w:pBdr>
          <w:top w:val="nil"/>
          <w:left w:val="nil"/>
          <w:bottom w:val="nil"/>
          <w:right w:val="nil"/>
          <w:between w:val="nil"/>
        </w:pBdr>
        <w:spacing w:before="42" w:line="262" w:lineRule="auto"/>
        <w:ind w:left="2" w:firstLine="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Birimde eğitim ve öğretim, araştırma ve geliştirme, toplumsal katkı ve yönetim sistemi süreç  ve alt süreçleri tanımlanmıştır. </w:t>
      </w:r>
    </w:p>
    <w:p w14:paraId="148E326D" w14:textId="77777777" w:rsidR="00A12BE0" w:rsidRDefault="00A12BE0" w:rsidP="00A12BE0">
      <w:pPr>
        <w:widowControl w:val="0"/>
        <w:pBdr>
          <w:top w:val="nil"/>
          <w:left w:val="nil"/>
          <w:bottom w:val="nil"/>
          <w:right w:val="nil"/>
          <w:between w:val="nil"/>
        </w:pBdr>
        <w:spacing w:before="175" w:line="240" w:lineRule="auto"/>
        <w:ind w:left="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yellow"/>
        </w:rPr>
        <w:t>3- Birimin genelinde tanımlı süreçler yönetilmektedir.</w:t>
      </w:r>
      <w:r>
        <w:rPr>
          <w:rFonts w:ascii="Times New Roman" w:eastAsia="Times New Roman" w:hAnsi="Times New Roman" w:cs="Times New Roman"/>
          <w:color w:val="000000"/>
          <w:sz w:val="24"/>
          <w:szCs w:val="24"/>
        </w:rPr>
        <w:t xml:space="preserve"> </w:t>
      </w:r>
    </w:p>
    <w:p w14:paraId="2E313D31" w14:textId="77777777" w:rsidR="00A12BE0" w:rsidRDefault="00A12BE0" w:rsidP="00A12BE0">
      <w:pPr>
        <w:widowControl w:val="0"/>
        <w:pBdr>
          <w:top w:val="nil"/>
          <w:left w:val="nil"/>
          <w:bottom w:val="nil"/>
          <w:right w:val="nil"/>
          <w:between w:val="nil"/>
        </w:pBdr>
        <w:spacing w:before="197" w:line="240" w:lineRule="auto"/>
        <w:ind w:left="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Birimde süreç yönetimi mekanizmaları izlenmekte ve ilgili paydaşlarla değerlendirilerek</w:t>
      </w:r>
    </w:p>
    <w:p w14:paraId="3205401E" w14:textId="77777777" w:rsidR="00A12BE0" w:rsidRDefault="00A12BE0" w:rsidP="00A12BE0">
      <w:pPr>
        <w:widowControl w:val="0"/>
        <w:pBdr>
          <w:top w:val="nil"/>
          <w:left w:val="nil"/>
          <w:bottom w:val="nil"/>
          <w:right w:val="nil"/>
          <w:between w:val="nil"/>
        </w:pBdr>
        <w:spacing w:line="240" w:lineRule="auto"/>
        <w:ind w:left="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iyileştirilmektedir. </w:t>
      </w:r>
    </w:p>
    <w:p w14:paraId="0E798509" w14:textId="77777777" w:rsidR="00A12BE0" w:rsidRDefault="00A12BE0" w:rsidP="00A12BE0">
      <w:pPr>
        <w:widowControl w:val="0"/>
        <w:pBdr>
          <w:top w:val="nil"/>
          <w:left w:val="nil"/>
          <w:bottom w:val="nil"/>
          <w:right w:val="nil"/>
          <w:between w:val="nil"/>
        </w:pBdr>
        <w:spacing w:before="197" w:line="401" w:lineRule="auto"/>
        <w:ind w:left="2" w:right="286" w:firstLine="9"/>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xml:space="preserve">5- İçselleştirilmiş, sistematik, sürdürülebilir ve örnek gösterilebilir uygulamalar bulunmaktadır. </w:t>
      </w:r>
      <w:r>
        <w:rPr>
          <w:rFonts w:ascii="Times New Roman" w:eastAsia="Times New Roman" w:hAnsi="Times New Roman" w:cs="Times New Roman"/>
          <w:b/>
          <w:bCs/>
          <w:color w:val="000000"/>
          <w:sz w:val="24"/>
          <w:szCs w:val="24"/>
        </w:rPr>
        <w:t xml:space="preserve">A.4. Paydaş Katılımı </w:t>
      </w:r>
    </w:p>
    <w:p w14:paraId="66F15E58" w14:textId="77777777" w:rsidR="00A12BE0" w:rsidRDefault="00A12BE0" w:rsidP="00A12BE0">
      <w:pPr>
        <w:widowControl w:val="0"/>
        <w:pBdr>
          <w:top w:val="nil"/>
          <w:left w:val="nil"/>
          <w:bottom w:val="nil"/>
          <w:right w:val="nil"/>
          <w:between w:val="nil"/>
        </w:pBdr>
        <w:spacing w:before="35" w:line="240" w:lineRule="auto"/>
        <w:ind w:left="2"/>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A.4.1. İç ve dış paydaş katılımı </w:t>
      </w:r>
    </w:p>
    <w:p w14:paraId="54BD3906" w14:textId="77777777" w:rsidR="00A12BE0" w:rsidRDefault="00A12BE0" w:rsidP="00A12BE0">
      <w:pPr>
        <w:widowControl w:val="0"/>
        <w:pBdr>
          <w:top w:val="nil"/>
          <w:left w:val="nil"/>
          <w:bottom w:val="nil"/>
          <w:right w:val="nil"/>
          <w:between w:val="nil"/>
        </w:pBdr>
        <w:spacing w:before="195" w:line="264" w:lineRule="auto"/>
        <w:ind w:right="3" w:firstLine="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Bölümümüzde iç ve dış paydaşlarla etkileşim sağlanmakta ve çeşitli faaliyetler aracılığıyla iş  birliği gerçekleştirilmektedir. Ancak paydaş katılımının karar alma süreçlerine sistematik olarak  dahil edilmesine ve bu süreçlerin izlenmesine yönelik mekanizmaların geliştirilmesine ihtiyaç  bulunmaktadır. Bu doğrultuda, paydaş geri bildirimlerinin daha düzenli toplanması ve  değerlendirilmesi hedeflenmektedir. </w:t>
      </w:r>
    </w:p>
    <w:p w14:paraId="7A4179F6" w14:textId="77777777" w:rsidR="00A12BE0" w:rsidRDefault="00A12BE0" w:rsidP="00A12BE0">
      <w:pPr>
        <w:widowControl w:val="0"/>
        <w:pBdr>
          <w:top w:val="nil"/>
          <w:left w:val="nil"/>
          <w:bottom w:val="nil"/>
          <w:right w:val="nil"/>
          <w:between w:val="nil"/>
        </w:pBdr>
        <w:spacing w:before="171" w:line="240" w:lineRule="auto"/>
        <w:ind w:left="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Kanıtlar: </w:t>
      </w:r>
    </w:p>
    <w:p w14:paraId="3CF0C9F4" w14:textId="77777777" w:rsidR="00A12BE0" w:rsidRDefault="00A12BE0" w:rsidP="00A12BE0">
      <w:pPr>
        <w:widowControl w:val="0"/>
        <w:pBdr>
          <w:top w:val="nil"/>
          <w:left w:val="nil"/>
          <w:bottom w:val="nil"/>
          <w:right w:val="nil"/>
          <w:between w:val="nil"/>
        </w:pBdr>
        <w:spacing w:before="199" w:line="263" w:lineRule="auto"/>
        <w:ind w:left="1" w:right="2" w:firstLine="2"/>
        <w:jc w:val="both"/>
        <w:rPr>
          <w:rFonts w:ascii="Times New Roman" w:eastAsia="Times New Roman" w:hAnsi="Times New Roman" w:cs="Times New Roman"/>
          <w:color w:val="467886"/>
          <w:sz w:val="24"/>
          <w:szCs w:val="24"/>
        </w:rPr>
      </w:pPr>
      <w:r>
        <w:rPr>
          <w:rFonts w:ascii="Times New Roman" w:eastAsia="Times New Roman" w:hAnsi="Times New Roman" w:cs="Times New Roman"/>
          <w:color w:val="000000"/>
          <w:sz w:val="24"/>
          <w:szCs w:val="24"/>
        </w:rPr>
        <w:t xml:space="preserve">Bölümüzde gerçekleştirdiğimiz seçim sonucunda öğrencilerimizden Zeynep Özdemirhan oy  çokluğu ile Selçuk Üniversitesi Psikoloji Bölümü öğrenci temsilcisi olarak seçilmiştir:  </w:t>
      </w:r>
      <w:r>
        <w:rPr>
          <w:rFonts w:ascii="Times New Roman" w:eastAsia="Times New Roman" w:hAnsi="Times New Roman" w:cs="Times New Roman"/>
          <w:color w:val="467886"/>
          <w:sz w:val="24"/>
          <w:szCs w:val="24"/>
          <w:u w:val="single"/>
        </w:rPr>
        <w:t>https://selcuk.edu.tr/birim/sayfa/6422/ogrenci-temsilcisi-12446</w:t>
      </w:r>
      <w:r>
        <w:rPr>
          <w:rFonts w:ascii="Times New Roman" w:eastAsia="Times New Roman" w:hAnsi="Times New Roman" w:cs="Times New Roman"/>
          <w:color w:val="467886"/>
          <w:sz w:val="24"/>
          <w:szCs w:val="24"/>
        </w:rPr>
        <w:t xml:space="preserve"> </w:t>
      </w:r>
    </w:p>
    <w:p w14:paraId="7C806B94" w14:textId="77777777" w:rsidR="00A12BE0" w:rsidRDefault="00A12BE0" w:rsidP="00A12BE0">
      <w:pPr>
        <w:widowControl w:val="0"/>
        <w:pBdr>
          <w:top w:val="nil"/>
          <w:left w:val="nil"/>
          <w:bottom w:val="nil"/>
          <w:right w:val="nil"/>
          <w:between w:val="nil"/>
        </w:pBdr>
        <w:spacing w:before="176" w:line="240" w:lineRule="auto"/>
        <w:ind w:left="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Bölümümüzün dış paydaşları ile toplantı gerçekleştirilmiştir:  </w:t>
      </w:r>
    </w:p>
    <w:p w14:paraId="65AC1A14" w14:textId="77777777" w:rsidR="00A12BE0" w:rsidRDefault="00A12BE0" w:rsidP="00A12BE0">
      <w:pPr>
        <w:widowControl w:val="0"/>
        <w:pBdr>
          <w:top w:val="nil"/>
          <w:left w:val="nil"/>
          <w:bottom w:val="nil"/>
          <w:right w:val="nil"/>
          <w:between w:val="nil"/>
        </w:pBdr>
        <w:spacing w:before="37" w:line="261" w:lineRule="auto"/>
        <w:ind w:left="7" w:right="1699" w:hanging="5"/>
        <w:rPr>
          <w:rFonts w:ascii="Times New Roman" w:eastAsia="Times New Roman" w:hAnsi="Times New Roman" w:cs="Times New Roman"/>
          <w:color w:val="467886"/>
          <w:sz w:val="24"/>
          <w:szCs w:val="24"/>
          <w:u w:val="single"/>
        </w:rPr>
      </w:pPr>
      <w:r>
        <w:rPr>
          <w:rFonts w:ascii="Times New Roman" w:eastAsia="Times New Roman" w:hAnsi="Times New Roman" w:cs="Times New Roman"/>
          <w:color w:val="467886"/>
          <w:sz w:val="24"/>
          <w:szCs w:val="24"/>
          <w:u w:val="single"/>
        </w:rPr>
        <w:t xml:space="preserve">https://selcuk.edu.tr/birim/icerik/6422/bolumumuzun-dis-paydaslari-ile-toplanti gerceklestirilmistir-69782 </w:t>
      </w:r>
    </w:p>
    <w:p w14:paraId="16716149" w14:textId="77777777" w:rsidR="00A12BE0" w:rsidRDefault="00A12BE0" w:rsidP="00A12BE0">
      <w:pPr>
        <w:widowControl w:val="0"/>
        <w:pBdr>
          <w:top w:val="nil"/>
          <w:left w:val="nil"/>
          <w:bottom w:val="nil"/>
          <w:right w:val="nil"/>
          <w:between w:val="nil"/>
        </w:pBdr>
        <w:spacing w:before="180" w:line="240" w:lineRule="auto"/>
        <w:ind w:left="9"/>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Olgunluk Düzeyi </w:t>
      </w:r>
    </w:p>
    <w:p w14:paraId="16ADF634" w14:textId="77777777" w:rsidR="00A12BE0" w:rsidRDefault="00A12BE0" w:rsidP="00A12BE0">
      <w:pPr>
        <w:widowControl w:val="0"/>
        <w:pBdr>
          <w:top w:val="nil"/>
          <w:left w:val="nil"/>
          <w:bottom w:val="nil"/>
          <w:right w:val="nil"/>
          <w:between w:val="nil"/>
        </w:pBdr>
        <w:spacing w:before="195" w:line="261" w:lineRule="auto"/>
        <w:ind w:right="64" w:firstLine="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Birimin iç kalite güvencesi sistemine paydaş katılımını sağlayacak mekanizmalar bulunmamaktadır. </w:t>
      </w:r>
    </w:p>
    <w:p w14:paraId="2ACAE3B6" w14:textId="77777777" w:rsidR="00A12BE0" w:rsidRDefault="00A12BE0" w:rsidP="00A12BE0">
      <w:pPr>
        <w:widowControl w:val="0"/>
        <w:pBdr>
          <w:top w:val="nil"/>
          <w:left w:val="nil"/>
          <w:bottom w:val="nil"/>
          <w:right w:val="nil"/>
          <w:between w:val="nil"/>
        </w:pBdr>
        <w:spacing w:before="175" w:line="398" w:lineRule="auto"/>
        <w:ind w:right="108" w:firstLine="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yellow"/>
        </w:rPr>
        <w:t>2- Birimde kalite güvencesi, eğitim ve öğretim, araştırma ve geliştirme, toplumsal katkı, yönetim</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highlight w:val="yellow"/>
        </w:rPr>
        <w:t>sistemi ve uluslararasılaşma süreçlerinin PUKÖ katmanlarına paydaş katılımını sağlamak için</w:t>
      </w:r>
      <w:r>
        <w:rPr>
          <w:rFonts w:ascii="Times New Roman" w:eastAsia="Times New Roman" w:hAnsi="Times New Roman" w:cs="Times New Roman"/>
          <w:color w:val="000000"/>
          <w:sz w:val="24"/>
          <w:szCs w:val="24"/>
        </w:rPr>
        <w:t xml:space="preserve"> p</w:t>
      </w:r>
      <w:r>
        <w:rPr>
          <w:rFonts w:ascii="Times New Roman" w:eastAsia="Times New Roman" w:hAnsi="Times New Roman" w:cs="Times New Roman"/>
          <w:color w:val="000000"/>
          <w:sz w:val="24"/>
          <w:szCs w:val="24"/>
          <w:highlight w:val="yellow"/>
        </w:rPr>
        <w:t>lanlamalar bulunmaktadır.</w:t>
      </w:r>
      <w:r>
        <w:rPr>
          <w:rFonts w:ascii="Times New Roman" w:eastAsia="Times New Roman" w:hAnsi="Times New Roman" w:cs="Times New Roman"/>
          <w:color w:val="000000"/>
          <w:sz w:val="24"/>
          <w:szCs w:val="24"/>
        </w:rPr>
        <w:t xml:space="preserve"> </w:t>
      </w:r>
    </w:p>
    <w:p w14:paraId="448E8725" w14:textId="77777777" w:rsidR="00A12BE0" w:rsidRDefault="00A12BE0" w:rsidP="00A12BE0">
      <w:pPr>
        <w:widowControl w:val="0"/>
        <w:pBdr>
          <w:top w:val="nil"/>
          <w:left w:val="nil"/>
          <w:bottom w:val="nil"/>
          <w:right w:val="nil"/>
          <w:between w:val="nil"/>
        </w:pBdr>
        <w:spacing w:before="41" w:line="261" w:lineRule="auto"/>
        <w:ind w:left="1" w:right="509" w:firstLine="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3- Tüm süreçlerdeki PUKÖ katmanlarına paydaş katılımını sağlamak üzere Birimin geneline yayılmış mekanizmalar bulunmaktadır. </w:t>
      </w:r>
    </w:p>
    <w:p w14:paraId="2AE381F7" w14:textId="77777777" w:rsidR="00A12BE0" w:rsidRDefault="00A12BE0" w:rsidP="00A12BE0">
      <w:pPr>
        <w:widowControl w:val="0"/>
        <w:pBdr>
          <w:top w:val="nil"/>
          <w:left w:val="nil"/>
          <w:bottom w:val="nil"/>
          <w:right w:val="nil"/>
          <w:between w:val="nil"/>
        </w:pBdr>
        <w:spacing w:before="178" w:line="261" w:lineRule="auto"/>
        <w:ind w:left="7" w:right="65" w:hanging="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Paydaş katılım mekanizmalarının işleyişi izlenmekte ve bağlı iyileştirmeler gerçekleştirilmektedir. </w:t>
      </w:r>
    </w:p>
    <w:p w14:paraId="74FDAD4E" w14:textId="77777777" w:rsidR="00A12BE0" w:rsidRDefault="00A12BE0" w:rsidP="00A12BE0">
      <w:pPr>
        <w:widowControl w:val="0"/>
        <w:pBdr>
          <w:top w:val="nil"/>
          <w:left w:val="nil"/>
          <w:bottom w:val="nil"/>
          <w:right w:val="nil"/>
          <w:between w:val="nil"/>
        </w:pBdr>
        <w:spacing w:before="175" w:line="1197" w:lineRule="auto"/>
        <w:ind w:left="2" w:right="288" w:firstLine="9"/>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xml:space="preserve">5- İçselleştirilmiş, sistematik, sürdürülebilir ve örnek gösterilebilir uygulamalar bulunmaktadır. </w:t>
      </w:r>
      <w:r>
        <w:rPr>
          <w:rFonts w:ascii="Times New Roman" w:eastAsia="Times New Roman" w:hAnsi="Times New Roman" w:cs="Times New Roman"/>
          <w:b/>
          <w:bCs/>
          <w:color w:val="000000"/>
          <w:sz w:val="24"/>
          <w:szCs w:val="24"/>
        </w:rPr>
        <w:t>A.4.2. Öğrenci geri bildirimleri</w:t>
      </w:r>
    </w:p>
    <w:p w14:paraId="42EE7B9A" w14:textId="77777777" w:rsidR="00A12BE0" w:rsidRDefault="00A12BE0" w:rsidP="00A12BE0">
      <w:pPr>
        <w:widowControl w:val="0"/>
        <w:pBdr>
          <w:top w:val="nil"/>
          <w:left w:val="nil"/>
          <w:bottom w:val="nil"/>
          <w:right w:val="nil"/>
          <w:between w:val="nil"/>
        </w:pBdr>
        <w:spacing w:line="263" w:lineRule="auto"/>
        <w:ind w:left="7" w:right="4" w:hanging="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Bölümümüzde öğrencilerle iletişim çeşitli kanallar aracılığıyla sağlanmakta ve öğrenci görüşleri  alınmaktadır. Bununla birlikte, öğrenci geri bildirimlerinin sistematik olarak toplanması, analiz  edilmesi ve sonuçlarının karar alma süreçlerine yansıtılmasına yönelik mekanizmaların  geliştirilmesine ihtiyaç duyulmaktadır. </w:t>
      </w:r>
    </w:p>
    <w:p w14:paraId="52089CEF" w14:textId="77777777" w:rsidR="00A12BE0" w:rsidRDefault="00A12BE0" w:rsidP="00A12BE0">
      <w:pPr>
        <w:widowControl w:val="0"/>
        <w:pBdr>
          <w:top w:val="nil"/>
          <w:left w:val="nil"/>
          <w:bottom w:val="nil"/>
          <w:right w:val="nil"/>
          <w:between w:val="nil"/>
        </w:pBdr>
        <w:spacing w:before="178" w:line="240" w:lineRule="auto"/>
        <w:ind w:left="9"/>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Olgunluk Düzeyi </w:t>
      </w:r>
    </w:p>
    <w:p w14:paraId="2F795C6F" w14:textId="77777777" w:rsidR="00A12BE0" w:rsidRDefault="00A12BE0" w:rsidP="00A12BE0">
      <w:pPr>
        <w:widowControl w:val="0"/>
        <w:pBdr>
          <w:top w:val="nil"/>
          <w:left w:val="nil"/>
          <w:bottom w:val="nil"/>
          <w:right w:val="nil"/>
          <w:between w:val="nil"/>
        </w:pBdr>
        <w:spacing w:before="192" w:line="240" w:lineRule="auto"/>
        <w:ind w:left="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Birimde öğrenci geri bildirimlerinin alınmasına yönelik mekanizmalar bulunmamaktadır. </w:t>
      </w:r>
    </w:p>
    <w:p w14:paraId="5DDBDF78" w14:textId="77777777" w:rsidR="00A12BE0" w:rsidRDefault="00A12BE0" w:rsidP="00A12BE0">
      <w:pPr>
        <w:widowControl w:val="0"/>
        <w:pBdr>
          <w:top w:val="nil"/>
          <w:left w:val="nil"/>
          <w:bottom w:val="nil"/>
          <w:right w:val="nil"/>
          <w:between w:val="nil"/>
        </w:pBdr>
        <w:spacing w:before="197" w:line="264" w:lineRule="auto"/>
        <w:ind w:left="9" w:right="63" w:hanging="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Birimde öğretim süreçlerine ilişkin olarak öğrencilerin geri bildirimlerinin (ders, dersin öğretim elemanı, program, öğrenci iş yükü* vb.) alınmasına ilişkin ilke ve kurallar oluşturulmuştur. </w:t>
      </w:r>
    </w:p>
    <w:p w14:paraId="5718F3EE" w14:textId="77777777" w:rsidR="00A12BE0" w:rsidRDefault="00A12BE0" w:rsidP="00A12BE0">
      <w:pPr>
        <w:widowControl w:val="0"/>
        <w:pBdr>
          <w:top w:val="nil"/>
          <w:left w:val="nil"/>
          <w:bottom w:val="nil"/>
          <w:right w:val="nil"/>
          <w:between w:val="nil"/>
        </w:pBdr>
        <w:spacing w:before="175" w:line="261" w:lineRule="auto"/>
        <w:ind w:left="9" w:right="67" w:firstLine="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yellow"/>
        </w:rPr>
        <w:t>3- Programların genelinde öğrenci geri bildirimleri (her yarıyıl ya da her akademik yıl sonunda)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highlight w:val="yellow"/>
        </w:rPr>
        <w:t>alınmaktadır.</w:t>
      </w:r>
      <w:r>
        <w:rPr>
          <w:rFonts w:ascii="Times New Roman" w:eastAsia="Times New Roman" w:hAnsi="Times New Roman" w:cs="Times New Roman"/>
          <w:color w:val="000000"/>
          <w:sz w:val="24"/>
          <w:szCs w:val="24"/>
        </w:rPr>
        <w:t xml:space="preserve"> </w:t>
      </w:r>
    </w:p>
    <w:p w14:paraId="7352DC88" w14:textId="77777777" w:rsidR="00A12BE0" w:rsidRDefault="00A12BE0" w:rsidP="00A12BE0">
      <w:pPr>
        <w:widowControl w:val="0"/>
        <w:pBdr>
          <w:top w:val="nil"/>
          <w:left w:val="nil"/>
          <w:bottom w:val="nil"/>
          <w:right w:val="nil"/>
          <w:between w:val="nil"/>
        </w:pBdr>
        <w:spacing w:before="178" w:line="262" w:lineRule="auto"/>
        <w:ind w:left="8" w:right="66" w:hanging="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Tüm programlarda öğrenci geri bildirimlerinin alınmasına ilişkin uygulamalar izlenmekte ve öğrenci katılımına dayalı biçimde iyileştirilmektedir. Geri bildirim sonuçları karar alma süreçlerine yansıtılmaktadır. </w:t>
      </w:r>
    </w:p>
    <w:p w14:paraId="4CE33CE6" w14:textId="77777777" w:rsidR="00A12BE0" w:rsidRDefault="00A12BE0" w:rsidP="00A12BE0">
      <w:pPr>
        <w:widowControl w:val="0"/>
        <w:pBdr>
          <w:top w:val="nil"/>
          <w:left w:val="nil"/>
          <w:bottom w:val="nil"/>
          <w:right w:val="nil"/>
          <w:between w:val="nil"/>
        </w:pBdr>
        <w:spacing w:before="174" w:line="402" w:lineRule="auto"/>
        <w:ind w:left="2" w:right="286" w:firstLine="9"/>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xml:space="preserve">5- İçselleştirilmiş, sistematik, sürdürülebilir ve örnek gösterilebilir uygulamalar bulunmaktadır. </w:t>
      </w:r>
      <w:r>
        <w:rPr>
          <w:rFonts w:ascii="Times New Roman" w:eastAsia="Times New Roman" w:hAnsi="Times New Roman" w:cs="Times New Roman"/>
          <w:b/>
          <w:bCs/>
          <w:color w:val="000000"/>
          <w:sz w:val="24"/>
          <w:szCs w:val="24"/>
        </w:rPr>
        <w:t xml:space="preserve">A.4.3. Mezun ilişkileri yönetimi </w:t>
      </w:r>
    </w:p>
    <w:p w14:paraId="44A4282F" w14:textId="77777777" w:rsidR="00A12BE0" w:rsidRDefault="00A12BE0" w:rsidP="00A12BE0">
      <w:pPr>
        <w:widowControl w:val="0"/>
        <w:pBdr>
          <w:top w:val="nil"/>
          <w:left w:val="nil"/>
          <w:bottom w:val="nil"/>
          <w:right w:val="nil"/>
          <w:between w:val="nil"/>
        </w:pBdr>
        <w:spacing w:before="32" w:line="263" w:lineRule="auto"/>
        <w:ind w:left="2" w:right="2" w:firstLine="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Bölümümüz mezunlarına ilişkin veriler üniversitemizin mezun bilgi sistemi aracılığıyla takip  edilmektedir. Ancak mezunlarımızın kariyer gelişimlerinin sistematik olarak izlenmesi ve bu  verilerin program geliştirme süreçlerinde kullanılmasına yönelik uygulamaların geliştirilmesi  gerekmektedir. </w:t>
      </w:r>
    </w:p>
    <w:p w14:paraId="68A66ABD" w14:textId="77777777" w:rsidR="00A12BE0" w:rsidRDefault="00A12BE0" w:rsidP="00A12BE0">
      <w:pPr>
        <w:widowControl w:val="0"/>
        <w:pBdr>
          <w:top w:val="nil"/>
          <w:left w:val="nil"/>
          <w:bottom w:val="nil"/>
          <w:right w:val="nil"/>
          <w:between w:val="nil"/>
        </w:pBdr>
        <w:spacing w:before="173" w:line="240" w:lineRule="auto"/>
        <w:ind w:left="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Kanıtlar:  </w:t>
      </w:r>
    </w:p>
    <w:p w14:paraId="5359C26E" w14:textId="77777777" w:rsidR="00A12BE0" w:rsidRDefault="00A12BE0" w:rsidP="00A12BE0">
      <w:pPr>
        <w:widowControl w:val="0"/>
        <w:pBdr>
          <w:top w:val="nil"/>
          <w:left w:val="nil"/>
          <w:bottom w:val="nil"/>
          <w:right w:val="nil"/>
          <w:between w:val="nil"/>
        </w:pBdr>
        <w:spacing w:before="195" w:line="240" w:lineRule="auto"/>
        <w:ind w:left="1"/>
        <w:rPr>
          <w:rFonts w:ascii="Times New Roman" w:eastAsia="Times New Roman" w:hAnsi="Times New Roman" w:cs="Times New Roman"/>
          <w:color w:val="467886"/>
          <w:sz w:val="24"/>
          <w:szCs w:val="24"/>
          <w:u w:val="single"/>
        </w:rPr>
      </w:pPr>
      <w:r>
        <w:rPr>
          <w:rFonts w:ascii="Times New Roman" w:eastAsia="Times New Roman" w:hAnsi="Times New Roman" w:cs="Times New Roman"/>
          <w:color w:val="467886"/>
          <w:sz w:val="24"/>
          <w:szCs w:val="24"/>
          <w:u w:val="single"/>
        </w:rPr>
        <w:t xml:space="preserve">https://selcuk.edu.tr/birim/kariyer_planlama_uyg_ve_ars_mrkz/5435 </w:t>
      </w:r>
    </w:p>
    <w:p w14:paraId="3584D3C6" w14:textId="77777777" w:rsidR="00A12BE0" w:rsidRDefault="00A12BE0" w:rsidP="00A12BE0">
      <w:pPr>
        <w:widowControl w:val="0"/>
        <w:pBdr>
          <w:top w:val="nil"/>
          <w:left w:val="nil"/>
          <w:bottom w:val="nil"/>
          <w:right w:val="nil"/>
          <w:between w:val="nil"/>
        </w:pBdr>
        <w:spacing w:before="198" w:line="240" w:lineRule="auto"/>
        <w:ind w:left="1"/>
        <w:rPr>
          <w:rFonts w:ascii="Times New Roman" w:eastAsia="Times New Roman" w:hAnsi="Times New Roman" w:cs="Times New Roman"/>
          <w:color w:val="467886"/>
          <w:sz w:val="24"/>
          <w:szCs w:val="24"/>
          <w:u w:val="single"/>
        </w:rPr>
      </w:pPr>
      <w:r>
        <w:rPr>
          <w:rFonts w:ascii="Times New Roman" w:eastAsia="Times New Roman" w:hAnsi="Times New Roman" w:cs="Times New Roman"/>
          <w:color w:val="467886"/>
          <w:sz w:val="24"/>
          <w:szCs w:val="24"/>
          <w:u w:val="single"/>
        </w:rPr>
        <w:t xml:space="preserve">https://mezun.selcuk.edu.tr/ </w:t>
      </w:r>
    </w:p>
    <w:p w14:paraId="43BD164A" w14:textId="77777777" w:rsidR="00A12BE0" w:rsidRDefault="00A12BE0" w:rsidP="00A12BE0">
      <w:pPr>
        <w:widowControl w:val="0"/>
        <w:pBdr>
          <w:top w:val="nil"/>
          <w:left w:val="nil"/>
          <w:bottom w:val="nil"/>
          <w:right w:val="nil"/>
          <w:between w:val="nil"/>
        </w:pBdr>
        <w:spacing w:before="202" w:line="240" w:lineRule="auto"/>
        <w:ind w:left="9"/>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Olgunluk Düzeyi </w:t>
      </w:r>
    </w:p>
    <w:p w14:paraId="480CFA09" w14:textId="77777777" w:rsidR="00A12BE0" w:rsidRDefault="00A12BE0" w:rsidP="00A12BE0">
      <w:pPr>
        <w:widowControl w:val="0"/>
        <w:pBdr>
          <w:top w:val="nil"/>
          <w:left w:val="nil"/>
          <w:bottom w:val="nil"/>
          <w:right w:val="nil"/>
          <w:between w:val="nil"/>
        </w:pBdr>
        <w:spacing w:before="192" w:line="240" w:lineRule="auto"/>
        <w:ind w:left="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1- Birimde mezun izleme sistemi bulunmamaktadır. </w:t>
      </w:r>
    </w:p>
    <w:p w14:paraId="34E10D5A" w14:textId="77777777" w:rsidR="00A12BE0" w:rsidRDefault="00A12BE0" w:rsidP="00A12BE0">
      <w:pPr>
        <w:widowControl w:val="0"/>
        <w:pBdr>
          <w:top w:val="nil"/>
          <w:left w:val="nil"/>
          <w:bottom w:val="nil"/>
          <w:right w:val="nil"/>
          <w:between w:val="nil"/>
        </w:pBdr>
        <w:spacing w:before="199" w:line="261" w:lineRule="auto"/>
        <w:ind w:left="7" w:right="453"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yellow"/>
        </w:rPr>
        <w:t>2- Programların amaç ve hedeflerine ulaşılıp ulaşılmadığının irdelenmesi amacıyla bir mezun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highlight w:val="yellow"/>
        </w:rPr>
        <w:t>izleme sistemine ilişkin planlama bulunmaktadır.</w:t>
      </w:r>
      <w:r>
        <w:rPr>
          <w:rFonts w:ascii="Times New Roman" w:eastAsia="Times New Roman" w:hAnsi="Times New Roman" w:cs="Times New Roman"/>
          <w:color w:val="000000"/>
          <w:sz w:val="24"/>
          <w:szCs w:val="24"/>
        </w:rPr>
        <w:t xml:space="preserve"> </w:t>
      </w:r>
    </w:p>
    <w:p w14:paraId="38CA069E" w14:textId="77777777" w:rsidR="00A12BE0" w:rsidRDefault="00A12BE0" w:rsidP="00A12BE0">
      <w:pPr>
        <w:widowControl w:val="0"/>
        <w:pBdr>
          <w:top w:val="nil"/>
          <w:left w:val="nil"/>
          <w:bottom w:val="nil"/>
          <w:right w:val="nil"/>
          <w:between w:val="nil"/>
        </w:pBdr>
        <w:spacing w:before="175" w:line="240" w:lineRule="auto"/>
        <w:ind w:left="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Birimdeki programların genelinde mezun izleme sistemi uygulamaları vardır. </w:t>
      </w:r>
    </w:p>
    <w:p w14:paraId="396CBBD5" w14:textId="77777777" w:rsidR="00A12BE0" w:rsidRDefault="00A12BE0" w:rsidP="00A12BE0">
      <w:pPr>
        <w:widowControl w:val="0"/>
        <w:pBdr>
          <w:top w:val="nil"/>
          <w:left w:val="nil"/>
          <w:bottom w:val="nil"/>
          <w:right w:val="nil"/>
          <w:between w:val="nil"/>
        </w:pBdr>
        <w:spacing w:before="199" w:line="262" w:lineRule="auto"/>
        <w:ind w:left="7" w:right="582" w:hanging="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Mezun izleme sistemi uygulamaları izlenmekte ve ihtiyaçlar doğrultusunda programlarda güncellemeler yapılmaktadır. </w:t>
      </w:r>
    </w:p>
    <w:p w14:paraId="1B6EAB74" w14:textId="77777777" w:rsidR="00A12BE0" w:rsidRDefault="00A12BE0" w:rsidP="00A12BE0">
      <w:pPr>
        <w:widowControl w:val="0"/>
        <w:pBdr>
          <w:top w:val="nil"/>
          <w:left w:val="nil"/>
          <w:bottom w:val="nil"/>
          <w:right w:val="nil"/>
          <w:between w:val="nil"/>
        </w:pBdr>
        <w:spacing w:before="175" w:line="401" w:lineRule="auto"/>
        <w:ind w:left="2" w:right="288" w:firstLine="9"/>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xml:space="preserve">5- İçselleştirilmiş, sistematik, sürdürülebilir ve örnek gösterilebilir uygulamalar bulunmaktadır. </w:t>
      </w:r>
      <w:r>
        <w:rPr>
          <w:rFonts w:ascii="Times New Roman" w:eastAsia="Times New Roman" w:hAnsi="Times New Roman" w:cs="Times New Roman"/>
          <w:b/>
          <w:bCs/>
          <w:color w:val="000000"/>
          <w:sz w:val="24"/>
          <w:szCs w:val="24"/>
        </w:rPr>
        <w:t>A.5. Uluslararasılaşma</w:t>
      </w:r>
    </w:p>
    <w:p w14:paraId="7FB44925" w14:textId="77777777" w:rsidR="00A12BE0" w:rsidRDefault="00A12BE0" w:rsidP="00A12BE0">
      <w:pPr>
        <w:widowControl w:val="0"/>
        <w:pBdr>
          <w:top w:val="nil"/>
          <w:left w:val="nil"/>
          <w:bottom w:val="nil"/>
          <w:right w:val="nil"/>
          <w:between w:val="nil"/>
        </w:pBdr>
        <w:spacing w:line="240" w:lineRule="auto"/>
        <w:ind w:left="2"/>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A.5.1. Uluslararasılaşma süreçlerinin yönetimi </w:t>
      </w:r>
    </w:p>
    <w:p w14:paraId="4266FFA3" w14:textId="77777777" w:rsidR="00A12BE0" w:rsidRDefault="00A12BE0" w:rsidP="00A12BE0">
      <w:pPr>
        <w:widowControl w:val="0"/>
        <w:pBdr>
          <w:top w:val="nil"/>
          <w:left w:val="nil"/>
          <w:bottom w:val="nil"/>
          <w:right w:val="nil"/>
          <w:between w:val="nil"/>
        </w:pBdr>
        <w:spacing w:before="195" w:line="263" w:lineRule="auto"/>
        <w:ind w:right="3" w:firstLine="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Bölümümüzde uluslararasılaşma faaliyetleri, Selçuk Üniversitesi ve bağlı bulunduğumuz fakülte  tarafından belirlenen politika ve uygulamalar çerçevesinde yürütülmektedir. Erasmus ve diğer  uluslararası değişim programları kapsamında öğrencilerimizin ve akademik personelimizin  uluslararası deneyim kazanmaları teşvik edilmektedir. Bununla birlikte, uluslararasılaşma  süreçlerinin bölüm düzeyinde sistematik olarak planlanması, izlenmesi ve değerlendirilmesine  yönelik mekanizmaların geliştirilmesine ihtiyaç duyulmaktadır. Bu doğrultuda, uluslararasılaşma  faaliyetlerinin daha etkin yönetilmesine yönelik çalışmalar planlanmaktadır. </w:t>
      </w:r>
    </w:p>
    <w:p w14:paraId="0469D8F9" w14:textId="77777777" w:rsidR="00A12BE0" w:rsidRDefault="00A12BE0" w:rsidP="00A12BE0">
      <w:pPr>
        <w:widowControl w:val="0"/>
        <w:pBdr>
          <w:top w:val="nil"/>
          <w:left w:val="nil"/>
          <w:bottom w:val="nil"/>
          <w:right w:val="nil"/>
          <w:between w:val="nil"/>
        </w:pBdr>
        <w:spacing w:before="174" w:line="240" w:lineRule="auto"/>
        <w:ind w:left="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Kanıtlar: </w:t>
      </w:r>
    </w:p>
    <w:p w14:paraId="6BB58A3E" w14:textId="77777777" w:rsidR="00A12BE0" w:rsidRDefault="00A12BE0" w:rsidP="00A12BE0">
      <w:pPr>
        <w:widowControl w:val="0"/>
        <w:pBdr>
          <w:top w:val="nil"/>
          <w:left w:val="nil"/>
          <w:bottom w:val="nil"/>
          <w:right w:val="nil"/>
          <w:between w:val="nil"/>
        </w:pBdr>
        <w:spacing w:before="197" w:line="240" w:lineRule="auto"/>
        <w:ind w:left="1"/>
        <w:rPr>
          <w:rFonts w:ascii="Times New Roman" w:eastAsia="Times New Roman" w:hAnsi="Times New Roman" w:cs="Times New Roman"/>
          <w:color w:val="467886"/>
          <w:sz w:val="24"/>
          <w:szCs w:val="24"/>
          <w:u w:val="single"/>
        </w:rPr>
      </w:pPr>
      <w:r>
        <w:rPr>
          <w:rFonts w:ascii="Times New Roman" w:eastAsia="Times New Roman" w:hAnsi="Times New Roman" w:cs="Times New Roman"/>
          <w:color w:val="467886"/>
          <w:sz w:val="24"/>
          <w:szCs w:val="24"/>
          <w:u w:val="single"/>
        </w:rPr>
        <w:t xml:space="preserve">https://selcuk.edu.tr/birim/sayfa/5465/anlasmali-universiteler-mou-1703 </w:t>
      </w:r>
    </w:p>
    <w:p w14:paraId="2E8558CC" w14:textId="77777777" w:rsidR="00A12BE0" w:rsidRDefault="00A12BE0" w:rsidP="00A12BE0">
      <w:pPr>
        <w:widowControl w:val="0"/>
        <w:pBdr>
          <w:top w:val="nil"/>
          <w:left w:val="nil"/>
          <w:bottom w:val="nil"/>
          <w:right w:val="nil"/>
          <w:between w:val="nil"/>
        </w:pBdr>
        <w:spacing w:before="197" w:line="240" w:lineRule="auto"/>
        <w:ind w:left="1"/>
        <w:rPr>
          <w:rFonts w:ascii="Times New Roman" w:eastAsia="Times New Roman" w:hAnsi="Times New Roman" w:cs="Times New Roman"/>
          <w:color w:val="467886"/>
          <w:sz w:val="24"/>
          <w:szCs w:val="24"/>
          <w:u w:val="single"/>
        </w:rPr>
      </w:pPr>
      <w:r>
        <w:rPr>
          <w:rFonts w:ascii="Times New Roman" w:eastAsia="Times New Roman" w:hAnsi="Times New Roman" w:cs="Times New Roman"/>
          <w:color w:val="467886"/>
          <w:sz w:val="24"/>
          <w:szCs w:val="24"/>
          <w:u w:val="single"/>
        </w:rPr>
        <w:t xml:space="preserve">https://selcuk.edu.tr/birim/sayfa/5465/erasmus-kurum-koordinatorlugu-12432 </w:t>
      </w:r>
    </w:p>
    <w:p w14:paraId="4CAC4FB8" w14:textId="77777777" w:rsidR="00A12BE0" w:rsidRDefault="00A12BE0" w:rsidP="00A12BE0">
      <w:pPr>
        <w:widowControl w:val="0"/>
        <w:pBdr>
          <w:top w:val="nil"/>
          <w:left w:val="nil"/>
          <w:bottom w:val="nil"/>
          <w:right w:val="nil"/>
          <w:between w:val="nil"/>
        </w:pBdr>
        <w:spacing w:before="199" w:line="261" w:lineRule="auto"/>
        <w:ind w:left="4" w:right="147" w:hanging="2"/>
        <w:rPr>
          <w:rFonts w:ascii="Times New Roman" w:eastAsia="Times New Roman" w:hAnsi="Times New Roman" w:cs="Times New Roman"/>
          <w:color w:val="467886"/>
          <w:sz w:val="24"/>
          <w:szCs w:val="24"/>
          <w:u w:val="single"/>
        </w:rPr>
      </w:pPr>
      <w:r>
        <w:rPr>
          <w:rFonts w:ascii="Times New Roman" w:eastAsia="Times New Roman" w:hAnsi="Times New Roman" w:cs="Times New Roman"/>
          <w:color w:val="467886"/>
          <w:sz w:val="24"/>
          <w:szCs w:val="24"/>
          <w:u w:val="single"/>
        </w:rPr>
        <w:t xml:space="preserve">https://exchange.selcuk.edu.tr/KION.UI.Web.ExchangeProgram/Public/AgreementList.aspx?pId =7317&amp;language=tr-TR </w:t>
      </w:r>
    </w:p>
    <w:p w14:paraId="097B15DF" w14:textId="77777777" w:rsidR="00A12BE0" w:rsidRDefault="00A12BE0" w:rsidP="00A12BE0">
      <w:pPr>
        <w:widowControl w:val="0"/>
        <w:pBdr>
          <w:top w:val="nil"/>
          <w:left w:val="nil"/>
          <w:bottom w:val="nil"/>
          <w:right w:val="nil"/>
          <w:between w:val="nil"/>
        </w:pBdr>
        <w:spacing w:before="180" w:line="240" w:lineRule="auto"/>
        <w:ind w:left="9"/>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Olgunluk Düzeyi </w:t>
      </w:r>
    </w:p>
    <w:p w14:paraId="5202BF30" w14:textId="77777777" w:rsidR="00A12BE0" w:rsidRDefault="00A12BE0" w:rsidP="00A12BE0">
      <w:pPr>
        <w:widowControl w:val="0"/>
        <w:pBdr>
          <w:top w:val="nil"/>
          <w:left w:val="nil"/>
          <w:bottom w:val="nil"/>
          <w:right w:val="nil"/>
          <w:between w:val="nil"/>
        </w:pBdr>
        <w:spacing w:before="195" w:line="261" w:lineRule="auto"/>
        <w:ind w:right="68" w:firstLine="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Birimin uluslararasılaşma süreçlerine ilişkin yönetsel ve organizasyonel yapılanması bulunmamaktadır. </w:t>
      </w:r>
    </w:p>
    <w:p w14:paraId="4E6D7099" w14:textId="77777777" w:rsidR="00A12BE0" w:rsidRDefault="00A12BE0" w:rsidP="00A12BE0">
      <w:pPr>
        <w:widowControl w:val="0"/>
        <w:pBdr>
          <w:top w:val="nil"/>
          <w:left w:val="nil"/>
          <w:bottom w:val="nil"/>
          <w:right w:val="nil"/>
          <w:between w:val="nil"/>
        </w:pBdr>
        <w:spacing w:before="178" w:line="261" w:lineRule="auto"/>
        <w:ind w:right="64" w:firstLine="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Birimin uluslararasılaşma süreçlerinin yönetim ve organizasyonel yapısına ilişkin planlamalar bulunmaktadır. </w:t>
      </w:r>
    </w:p>
    <w:p w14:paraId="57858774" w14:textId="77777777" w:rsidR="00A12BE0" w:rsidRDefault="00A12BE0" w:rsidP="00A12BE0">
      <w:pPr>
        <w:widowControl w:val="0"/>
        <w:pBdr>
          <w:top w:val="nil"/>
          <w:left w:val="nil"/>
          <w:bottom w:val="nil"/>
          <w:right w:val="nil"/>
          <w:between w:val="nil"/>
        </w:pBdr>
        <w:spacing w:before="178" w:line="263" w:lineRule="auto"/>
        <w:ind w:left="2" w:right="68" w:firstLine="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yellow"/>
        </w:rPr>
        <w:t>3- Birimde uluslararasılaşma süreçlerinin yönetimine ilişkin organizasyonel yapılanma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highlight w:val="yellow"/>
        </w:rPr>
        <w:t>tamamlanmış olup; şeffaf, kapsayıcı ve katılımcı biçimde işlemektedir.</w:t>
      </w:r>
      <w:r>
        <w:rPr>
          <w:rFonts w:ascii="Times New Roman" w:eastAsia="Times New Roman" w:hAnsi="Times New Roman" w:cs="Times New Roman"/>
          <w:color w:val="000000"/>
          <w:sz w:val="24"/>
          <w:szCs w:val="24"/>
        </w:rPr>
        <w:t xml:space="preserve"> </w:t>
      </w:r>
    </w:p>
    <w:p w14:paraId="38AA603B" w14:textId="77777777" w:rsidR="00A12BE0" w:rsidRDefault="00A12BE0" w:rsidP="00A12BE0">
      <w:pPr>
        <w:widowControl w:val="0"/>
        <w:pBdr>
          <w:top w:val="nil"/>
          <w:left w:val="nil"/>
          <w:bottom w:val="nil"/>
          <w:right w:val="nil"/>
          <w:between w:val="nil"/>
        </w:pBdr>
        <w:spacing w:before="173" w:line="263" w:lineRule="auto"/>
        <w:ind w:left="7" w:right="64" w:hanging="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Uluslararasılaşma süreçlerinin yönetsel ve organizasyonel yapılanması izlenmekte ve iyileştirilmektedir. </w:t>
      </w:r>
    </w:p>
    <w:p w14:paraId="7B3A9145" w14:textId="77777777" w:rsidR="00A12BE0" w:rsidRDefault="00A12BE0" w:rsidP="00A12BE0">
      <w:pPr>
        <w:widowControl w:val="0"/>
        <w:pBdr>
          <w:top w:val="nil"/>
          <w:left w:val="nil"/>
          <w:bottom w:val="nil"/>
          <w:right w:val="nil"/>
          <w:between w:val="nil"/>
        </w:pBdr>
        <w:spacing w:before="174" w:line="399" w:lineRule="auto"/>
        <w:ind w:left="2" w:right="288" w:firstLine="9"/>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xml:space="preserve">5- İçselleştirilmiş, sistematik, sürdürülebilir ve örnek gösterilebilir uygulamalar bulunmaktadır. </w:t>
      </w:r>
      <w:r>
        <w:rPr>
          <w:rFonts w:ascii="Times New Roman" w:eastAsia="Times New Roman" w:hAnsi="Times New Roman" w:cs="Times New Roman"/>
          <w:b/>
          <w:bCs/>
          <w:color w:val="000000"/>
          <w:sz w:val="24"/>
          <w:szCs w:val="24"/>
        </w:rPr>
        <w:t xml:space="preserve">A.5.2. Uluslararasılaşma kaynakları </w:t>
      </w:r>
    </w:p>
    <w:p w14:paraId="10E3FC1B" w14:textId="77777777" w:rsidR="00A12BE0" w:rsidRDefault="00A12BE0" w:rsidP="00A12BE0">
      <w:pPr>
        <w:widowControl w:val="0"/>
        <w:pBdr>
          <w:top w:val="nil"/>
          <w:left w:val="nil"/>
          <w:bottom w:val="nil"/>
          <w:right w:val="nil"/>
          <w:between w:val="nil"/>
        </w:pBdr>
        <w:spacing w:before="35" w:line="263" w:lineRule="auto"/>
        <w:ind w:right="6" w:firstLine="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Bölümümüzde uluslararasılaşma faaliyetlerine ilişkin kaynaklar, üniversitemiz tarafından  sağlanan imkânlar çerçevesinde yürütülmektedir. Uluslararası değişim programları ve </w:t>
      </w:r>
      <w:r>
        <w:rPr>
          <w:rFonts w:ascii="Times New Roman" w:eastAsia="Times New Roman" w:hAnsi="Times New Roman" w:cs="Times New Roman"/>
          <w:color w:val="000000"/>
          <w:sz w:val="24"/>
          <w:szCs w:val="24"/>
        </w:rPr>
        <w:lastRenderedPageBreak/>
        <w:t xml:space="preserve">akademik iş  birliklerine yönelik mali ve idari destekler üniversite düzeyinde planlanmakta ve uygulanmaktadır. </w:t>
      </w:r>
    </w:p>
    <w:p w14:paraId="154B4AFD" w14:textId="77777777" w:rsidR="00A12BE0" w:rsidRDefault="00A12BE0" w:rsidP="00A12BE0">
      <w:pPr>
        <w:widowControl w:val="0"/>
        <w:pBdr>
          <w:top w:val="nil"/>
          <w:left w:val="nil"/>
          <w:bottom w:val="nil"/>
          <w:right w:val="nil"/>
          <w:between w:val="nil"/>
        </w:pBdr>
        <w:spacing w:before="178" w:line="240" w:lineRule="auto"/>
        <w:ind w:left="9"/>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highlight w:val="magenta"/>
        </w:rPr>
        <w:t>Olgunluk Düzeyi</w:t>
      </w:r>
      <w:r>
        <w:rPr>
          <w:rFonts w:ascii="Times New Roman" w:eastAsia="Times New Roman" w:hAnsi="Times New Roman" w:cs="Times New Roman"/>
          <w:b/>
          <w:bCs/>
          <w:color w:val="000000"/>
          <w:sz w:val="24"/>
          <w:szCs w:val="24"/>
        </w:rPr>
        <w:t xml:space="preserve"> </w:t>
      </w:r>
    </w:p>
    <w:p w14:paraId="048881B6" w14:textId="77777777" w:rsidR="00A12BE0" w:rsidRDefault="00A12BE0" w:rsidP="00A12BE0">
      <w:pPr>
        <w:widowControl w:val="0"/>
        <w:pBdr>
          <w:top w:val="nil"/>
          <w:left w:val="nil"/>
          <w:bottom w:val="nil"/>
          <w:right w:val="nil"/>
          <w:between w:val="nil"/>
        </w:pBdr>
        <w:spacing w:before="193" w:line="396" w:lineRule="auto"/>
        <w:ind w:left="2" w:right="274" w:firstLine="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Birimin uluslararasılaşma faaliyetlerini sürdürebilmesi için yeterli kaynak bulunmamaktadır. 2- Birimin uluslararasılaşma faaliyetlerini sürdürebilmek için uygun nitelik ve nicelikte fiziki, teknik ve mali kaynakların oluşturulmasına yönelik planları bulunmaktadır.</w:t>
      </w:r>
    </w:p>
    <w:p w14:paraId="03E4E6A2" w14:textId="77777777" w:rsidR="00A12BE0" w:rsidRDefault="00A12BE0" w:rsidP="00A12BE0">
      <w:pPr>
        <w:widowControl w:val="0"/>
        <w:pBdr>
          <w:top w:val="nil"/>
          <w:left w:val="nil"/>
          <w:bottom w:val="nil"/>
          <w:right w:val="nil"/>
          <w:between w:val="nil"/>
        </w:pBdr>
        <w:spacing w:line="399" w:lineRule="auto"/>
        <w:ind w:left="2" w:right="287" w:firstLine="7"/>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xml:space="preserve">3- Birimin uluslararaslaşma kaynakları birimler arası denge gözetilerek yönetilmektedir. 4- Birimde uluslararasılaşma kaynaklarının dağılımı izlenmekte ve iyileştirilmektedir. 5- İçselleştirilmiş, sistematik, sürdürülebilir ve örnek gösterilebilir uygulamalar bulunmaktadır. </w:t>
      </w:r>
      <w:r>
        <w:rPr>
          <w:rFonts w:ascii="Times New Roman" w:eastAsia="Times New Roman" w:hAnsi="Times New Roman" w:cs="Times New Roman"/>
          <w:b/>
          <w:bCs/>
          <w:color w:val="000000"/>
          <w:sz w:val="24"/>
          <w:szCs w:val="24"/>
        </w:rPr>
        <w:t xml:space="preserve">A.5.3. Uluslararasılaşma performansı </w:t>
      </w:r>
    </w:p>
    <w:p w14:paraId="7F707B36" w14:textId="77777777" w:rsidR="00A12BE0" w:rsidRDefault="00A12BE0" w:rsidP="00A12BE0">
      <w:pPr>
        <w:widowControl w:val="0"/>
        <w:pBdr>
          <w:top w:val="nil"/>
          <w:left w:val="nil"/>
          <w:bottom w:val="nil"/>
          <w:right w:val="nil"/>
          <w:between w:val="nil"/>
        </w:pBdr>
        <w:spacing w:before="35" w:line="264" w:lineRule="auto"/>
        <w:ind w:right="5" w:firstLine="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Bölümümüzde uluslararasılaşma faaliyetleri kapsamında öğrenci ve akademik personelin değişim  programlarına katılımı teşvik edilmektedir. Ancak uluslararasılaşma performansının sistematik  olarak izlenmesi, değerlendirilmesi ve elde edilen sonuçlara göre iyileştirme yapılmasına yönelik  mekanizmaların geliştirilmesine ihtiyaç duyulmaktadır. Bu doğrultuda, uluslararasılaşma  faaliyetlerinin performans göstergeleri ile izlenmesi planlanmaktadır. </w:t>
      </w:r>
    </w:p>
    <w:p w14:paraId="1933C6D2" w14:textId="77777777" w:rsidR="00A12BE0" w:rsidRDefault="00A12BE0" w:rsidP="00A12BE0">
      <w:pPr>
        <w:widowControl w:val="0"/>
        <w:pBdr>
          <w:top w:val="nil"/>
          <w:left w:val="nil"/>
          <w:bottom w:val="nil"/>
          <w:right w:val="nil"/>
          <w:between w:val="nil"/>
        </w:pBdr>
        <w:spacing w:before="175" w:line="240" w:lineRule="auto"/>
        <w:ind w:left="9"/>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Olgunluk Düzeyi </w:t>
      </w:r>
    </w:p>
    <w:p w14:paraId="725F3808" w14:textId="77777777" w:rsidR="00A12BE0" w:rsidRDefault="00A12BE0" w:rsidP="00A12BE0">
      <w:pPr>
        <w:widowControl w:val="0"/>
        <w:pBdr>
          <w:top w:val="nil"/>
          <w:left w:val="nil"/>
          <w:bottom w:val="nil"/>
          <w:right w:val="nil"/>
          <w:between w:val="nil"/>
        </w:pBdr>
        <w:spacing w:before="192" w:line="240" w:lineRule="auto"/>
        <w:ind w:left="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Birimde uluslararasılaşma faaliyeti bulunmamaktadır. </w:t>
      </w:r>
    </w:p>
    <w:p w14:paraId="6694946A" w14:textId="49F591A1" w:rsidR="009C59D2" w:rsidRDefault="00A12BE0" w:rsidP="00A12BE0">
      <w:r>
        <w:rPr>
          <w:rFonts w:ascii="Times New Roman" w:eastAsia="Times New Roman" w:hAnsi="Times New Roman" w:cs="Times New Roman"/>
          <w:color w:val="000000"/>
          <w:sz w:val="24"/>
          <w:szCs w:val="24"/>
          <w:highlight w:val="yellow"/>
        </w:rPr>
        <w:t>2- Birimde uluslararasılaşma politikasıyla uyumlu faaliyetlere yönelik planlamalar bulunmaktadır.</w:t>
      </w:r>
      <w:r>
        <w:rPr>
          <w:rFonts w:ascii="Times New Roman" w:eastAsia="Times New Roman" w:hAnsi="Times New Roman" w:cs="Times New Roman"/>
          <w:color w:val="000000"/>
          <w:sz w:val="24"/>
          <w:szCs w:val="24"/>
        </w:rPr>
        <w:t xml:space="preserve"> 3- Birimin geneline yayılmış uluslararasılaşma faaliyetleri bulunmaktadır. 4- Birimde uluslararasılaşma faaliyetleri izlenmekte ve iyileştirilmektedir. 5- İçselleştirilmiş, sistematik, sürdürülebilir ve örnek gösterilebilir uygulamalar bulunmaktadır</w:t>
      </w:r>
    </w:p>
    <w:sectPr w:rsidR="009C59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Noto Sans Symbols">
    <w:altName w:val="Calibri"/>
    <w:charset w:val="00"/>
    <w:family w:val="auto"/>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19A"/>
    <w:rsid w:val="0002350C"/>
    <w:rsid w:val="000D619A"/>
    <w:rsid w:val="001322C1"/>
    <w:rsid w:val="003419FC"/>
    <w:rsid w:val="005418FA"/>
    <w:rsid w:val="0068593B"/>
    <w:rsid w:val="00740023"/>
    <w:rsid w:val="007B7E40"/>
    <w:rsid w:val="008D1D07"/>
    <w:rsid w:val="009A78B8"/>
    <w:rsid w:val="009C59D2"/>
    <w:rsid w:val="009E55AC"/>
    <w:rsid w:val="009E5C4B"/>
    <w:rsid w:val="00A12BE0"/>
    <w:rsid w:val="00BE07F3"/>
    <w:rsid w:val="00C27D00"/>
    <w:rsid w:val="00CD27FE"/>
    <w:rsid w:val="00EC292D"/>
    <w:rsid w:val="00F50A07"/>
    <w:rsid w:val="00F82AA0"/>
    <w:rsid w:val="00F86C2A"/>
    <w:rsid w:val="00FD6EE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3F9E8E-E14D-4CD6-B792-B8D811613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Calibri"/>
        <w:bCs/>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2BE0"/>
    <w:pPr>
      <w:spacing w:after="0" w:line="276" w:lineRule="auto"/>
    </w:pPr>
    <w:rPr>
      <w:rFonts w:ascii="Arial" w:eastAsia="Arial" w:hAnsi="Arial" w:cs="Arial"/>
      <w:bCs w:val="0"/>
      <w:kern w:val="0"/>
      <w:sz w:val="22"/>
      <w:szCs w:val="22"/>
      <w:lang w:eastAsia="tr-TR"/>
      <w14:ligatures w14:val="none"/>
    </w:rPr>
  </w:style>
  <w:style w:type="paragraph" w:styleId="Balk1">
    <w:name w:val="heading 1"/>
    <w:basedOn w:val="Normal"/>
    <w:next w:val="Normal"/>
    <w:link w:val="Balk1Char"/>
    <w:uiPriority w:val="9"/>
    <w:qFormat/>
    <w:rsid w:val="000D619A"/>
    <w:pPr>
      <w:keepNext/>
      <w:keepLines/>
      <w:spacing w:before="360" w:after="80" w:line="278" w:lineRule="auto"/>
      <w:outlineLvl w:val="0"/>
    </w:pPr>
    <w:rPr>
      <w:rFonts w:asciiTheme="majorHAnsi" w:eastAsiaTheme="majorEastAsia" w:hAnsiTheme="majorHAnsi" w:cstheme="majorBidi"/>
      <w:bCs/>
      <w:color w:val="0F4761" w:themeColor="accent1" w:themeShade="BF"/>
      <w:kern w:val="2"/>
      <w:sz w:val="40"/>
      <w:szCs w:val="40"/>
      <w:lang w:eastAsia="en-US"/>
      <w14:ligatures w14:val="standardContextual"/>
    </w:rPr>
  </w:style>
  <w:style w:type="paragraph" w:styleId="Balk2">
    <w:name w:val="heading 2"/>
    <w:basedOn w:val="Normal"/>
    <w:next w:val="Normal"/>
    <w:link w:val="Balk2Char"/>
    <w:uiPriority w:val="9"/>
    <w:semiHidden/>
    <w:unhideWhenUsed/>
    <w:qFormat/>
    <w:rsid w:val="000D619A"/>
    <w:pPr>
      <w:keepNext/>
      <w:keepLines/>
      <w:spacing w:before="160" w:after="80" w:line="278" w:lineRule="auto"/>
      <w:outlineLvl w:val="1"/>
    </w:pPr>
    <w:rPr>
      <w:rFonts w:asciiTheme="majorHAnsi" w:eastAsiaTheme="majorEastAsia" w:hAnsiTheme="majorHAnsi" w:cstheme="majorBidi"/>
      <w:bCs/>
      <w:color w:val="0F4761" w:themeColor="accent1" w:themeShade="BF"/>
      <w:kern w:val="2"/>
      <w:sz w:val="32"/>
      <w:szCs w:val="32"/>
      <w:lang w:eastAsia="en-US"/>
      <w14:ligatures w14:val="standardContextual"/>
    </w:rPr>
  </w:style>
  <w:style w:type="paragraph" w:styleId="Balk3">
    <w:name w:val="heading 3"/>
    <w:basedOn w:val="Normal"/>
    <w:next w:val="Normal"/>
    <w:link w:val="Balk3Char"/>
    <w:uiPriority w:val="9"/>
    <w:semiHidden/>
    <w:unhideWhenUsed/>
    <w:qFormat/>
    <w:rsid w:val="000D619A"/>
    <w:pPr>
      <w:keepNext/>
      <w:keepLines/>
      <w:spacing w:before="160" w:after="80" w:line="278" w:lineRule="auto"/>
      <w:outlineLvl w:val="2"/>
    </w:pPr>
    <w:rPr>
      <w:rFonts w:asciiTheme="minorHAnsi" w:eastAsiaTheme="majorEastAsia" w:hAnsiTheme="minorHAnsi" w:cstheme="majorBidi"/>
      <w:bCs/>
      <w:color w:val="0F4761" w:themeColor="accent1" w:themeShade="BF"/>
      <w:kern w:val="2"/>
      <w:sz w:val="28"/>
      <w:szCs w:val="28"/>
      <w:lang w:eastAsia="en-US"/>
      <w14:ligatures w14:val="standardContextual"/>
    </w:rPr>
  </w:style>
  <w:style w:type="paragraph" w:styleId="Balk4">
    <w:name w:val="heading 4"/>
    <w:basedOn w:val="Normal"/>
    <w:next w:val="Normal"/>
    <w:link w:val="Balk4Char"/>
    <w:uiPriority w:val="9"/>
    <w:semiHidden/>
    <w:unhideWhenUsed/>
    <w:qFormat/>
    <w:rsid w:val="000D619A"/>
    <w:pPr>
      <w:keepNext/>
      <w:keepLines/>
      <w:spacing w:before="80" w:after="40" w:line="278" w:lineRule="auto"/>
      <w:outlineLvl w:val="3"/>
    </w:pPr>
    <w:rPr>
      <w:rFonts w:asciiTheme="minorHAnsi" w:eastAsiaTheme="majorEastAsia" w:hAnsiTheme="minorHAnsi" w:cstheme="majorBidi"/>
      <w:bCs/>
      <w:i/>
      <w:iCs/>
      <w:color w:val="0F4761" w:themeColor="accent1" w:themeShade="BF"/>
      <w:kern w:val="2"/>
      <w:sz w:val="24"/>
      <w:szCs w:val="24"/>
      <w:lang w:eastAsia="en-US"/>
      <w14:ligatures w14:val="standardContextual"/>
    </w:rPr>
  </w:style>
  <w:style w:type="paragraph" w:styleId="Balk5">
    <w:name w:val="heading 5"/>
    <w:basedOn w:val="Normal"/>
    <w:next w:val="Normal"/>
    <w:link w:val="Balk5Char"/>
    <w:uiPriority w:val="9"/>
    <w:semiHidden/>
    <w:unhideWhenUsed/>
    <w:qFormat/>
    <w:rsid w:val="000D619A"/>
    <w:pPr>
      <w:keepNext/>
      <w:keepLines/>
      <w:spacing w:before="80" w:after="40" w:line="278" w:lineRule="auto"/>
      <w:outlineLvl w:val="4"/>
    </w:pPr>
    <w:rPr>
      <w:rFonts w:asciiTheme="minorHAnsi" w:eastAsiaTheme="majorEastAsia" w:hAnsiTheme="minorHAnsi" w:cstheme="majorBidi"/>
      <w:bCs/>
      <w:color w:val="0F4761" w:themeColor="accent1" w:themeShade="BF"/>
      <w:kern w:val="2"/>
      <w:sz w:val="24"/>
      <w:szCs w:val="24"/>
      <w:lang w:eastAsia="en-US"/>
      <w14:ligatures w14:val="standardContextual"/>
    </w:rPr>
  </w:style>
  <w:style w:type="paragraph" w:styleId="Balk6">
    <w:name w:val="heading 6"/>
    <w:basedOn w:val="Normal"/>
    <w:next w:val="Normal"/>
    <w:link w:val="Balk6Char"/>
    <w:uiPriority w:val="9"/>
    <w:semiHidden/>
    <w:unhideWhenUsed/>
    <w:qFormat/>
    <w:rsid w:val="000D619A"/>
    <w:pPr>
      <w:keepNext/>
      <w:keepLines/>
      <w:spacing w:before="40" w:line="278" w:lineRule="auto"/>
      <w:outlineLvl w:val="5"/>
    </w:pPr>
    <w:rPr>
      <w:rFonts w:asciiTheme="minorHAnsi" w:eastAsiaTheme="majorEastAsia" w:hAnsiTheme="minorHAnsi" w:cstheme="majorBidi"/>
      <w:bCs/>
      <w:i/>
      <w:iCs/>
      <w:color w:val="595959" w:themeColor="text1" w:themeTint="A6"/>
      <w:kern w:val="2"/>
      <w:sz w:val="24"/>
      <w:szCs w:val="24"/>
      <w:lang w:eastAsia="en-US"/>
      <w14:ligatures w14:val="standardContextual"/>
    </w:rPr>
  </w:style>
  <w:style w:type="paragraph" w:styleId="Balk7">
    <w:name w:val="heading 7"/>
    <w:basedOn w:val="Normal"/>
    <w:next w:val="Normal"/>
    <w:link w:val="Balk7Char"/>
    <w:uiPriority w:val="9"/>
    <w:semiHidden/>
    <w:unhideWhenUsed/>
    <w:qFormat/>
    <w:rsid w:val="000D619A"/>
    <w:pPr>
      <w:keepNext/>
      <w:keepLines/>
      <w:spacing w:before="40" w:line="278" w:lineRule="auto"/>
      <w:outlineLvl w:val="6"/>
    </w:pPr>
    <w:rPr>
      <w:rFonts w:asciiTheme="minorHAnsi" w:eastAsiaTheme="majorEastAsia" w:hAnsiTheme="minorHAnsi" w:cstheme="majorBidi"/>
      <w:bCs/>
      <w:color w:val="595959" w:themeColor="text1" w:themeTint="A6"/>
      <w:kern w:val="2"/>
      <w:sz w:val="24"/>
      <w:szCs w:val="24"/>
      <w:lang w:eastAsia="en-US"/>
      <w14:ligatures w14:val="standardContextual"/>
    </w:rPr>
  </w:style>
  <w:style w:type="paragraph" w:styleId="Balk8">
    <w:name w:val="heading 8"/>
    <w:basedOn w:val="Normal"/>
    <w:next w:val="Normal"/>
    <w:link w:val="Balk8Char"/>
    <w:uiPriority w:val="9"/>
    <w:semiHidden/>
    <w:unhideWhenUsed/>
    <w:qFormat/>
    <w:rsid w:val="000D619A"/>
    <w:pPr>
      <w:keepNext/>
      <w:keepLines/>
      <w:spacing w:line="278" w:lineRule="auto"/>
      <w:outlineLvl w:val="7"/>
    </w:pPr>
    <w:rPr>
      <w:rFonts w:asciiTheme="minorHAnsi" w:eastAsiaTheme="majorEastAsia" w:hAnsiTheme="minorHAnsi" w:cstheme="majorBidi"/>
      <w:bCs/>
      <w:i/>
      <w:iCs/>
      <w:color w:val="272727" w:themeColor="text1" w:themeTint="D8"/>
      <w:kern w:val="2"/>
      <w:sz w:val="24"/>
      <w:szCs w:val="24"/>
      <w:lang w:eastAsia="en-US"/>
      <w14:ligatures w14:val="standardContextual"/>
    </w:rPr>
  </w:style>
  <w:style w:type="paragraph" w:styleId="Balk9">
    <w:name w:val="heading 9"/>
    <w:basedOn w:val="Normal"/>
    <w:next w:val="Normal"/>
    <w:link w:val="Balk9Char"/>
    <w:uiPriority w:val="9"/>
    <w:semiHidden/>
    <w:unhideWhenUsed/>
    <w:qFormat/>
    <w:rsid w:val="000D619A"/>
    <w:pPr>
      <w:keepNext/>
      <w:keepLines/>
      <w:spacing w:line="278" w:lineRule="auto"/>
      <w:outlineLvl w:val="8"/>
    </w:pPr>
    <w:rPr>
      <w:rFonts w:asciiTheme="minorHAnsi" w:eastAsiaTheme="majorEastAsia" w:hAnsiTheme="minorHAnsi" w:cstheme="majorBidi"/>
      <w:bCs/>
      <w:color w:val="272727" w:themeColor="text1" w:themeTint="D8"/>
      <w:kern w:val="2"/>
      <w:sz w:val="24"/>
      <w:szCs w:val="24"/>
      <w:lang w:eastAsia="en-US"/>
      <w14:ligatures w14:val="standardContextu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0D619A"/>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0D619A"/>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0D619A"/>
    <w:rPr>
      <w:rFonts w:asciiTheme="minorHAnsi" w:eastAsiaTheme="majorEastAsia" w:hAnsiTheme="minorHAnsi"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0D619A"/>
    <w:rPr>
      <w:rFonts w:asciiTheme="minorHAnsi" w:eastAsiaTheme="majorEastAsia" w:hAnsiTheme="minorHAnsi" w:cstheme="majorBidi"/>
      <w:i/>
      <w:iCs/>
      <w:color w:val="0F4761" w:themeColor="accent1" w:themeShade="BF"/>
    </w:rPr>
  </w:style>
  <w:style w:type="character" w:customStyle="1" w:styleId="Balk5Char">
    <w:name w:val="Başlık 5 Char"/>
    <w:basedOn w:val="VarsaylanParagrafYazTipi"/>
    <w:link w:val="Balk5"/>
    <w:uiPriority w:val="9"/>
    <w:semiHidden/>
    <w:rsid w:val="000D619A"/>
    <w:rPr>
      <w:rFonts w:asciiTheme="minorHAnsi" w:eastAsiaTheme="majorEastAsia" w:hAnsiTheme="minorHAnsi" w:cstheme="majorBidi"/>
      <w:color w:val="0F4761" w:themeColor="accent1" w:themeShade="BF"/>
    </w:rPr>
  </w:style>
  <w:style w:type="character" w:customStyle="1" w:styleId="Balk6Char">
    <w:name w:val="Başlık 6 Char"/>
    <w:basedOn w:val="VarsaylanParagrafYazTipi"/>
    <w:link w:val="Balk6"/>
    <w:uiPriority w:val="9"/>
    <w:semiHidden/>
    <w:rsid w:val="000D619A"/>
    <w:rPr>
      <w:rFonts w:asciiTheme="minorHAnsi" w:eastAsiaTheme="majorEastAsia" w:hAnsiTheme="minorHAnsi" w:cstheme="majorBidi"/>
      <w:i/>
      <w:iCs/>
      <w:color w:val="595959" w:themeColor="text1" w:themeTint="A6"/>
    </w:rPr>
  </w:style>
  <w:style w:type="character" w:customStyle="1" w:styleId="Balk7Char">
    <w:name w:val="Başlık 7 Char"/>
    <w:basedOn w:val="VarsaylanParagrafYazTipi"/>
    <w:link w:val="Balk7"/>
    <w:uiPriority w:val="9"/>
    <w:semiHidden/>
    <w:rsid w:val="000D619A"/>
    <w:rPr>
      <w:rFonts w:asciiTheme="minorHAnsi" w:eastAsiaTheme="majorEastAsia" w:hAnsiTheme="minorHAnsi" w:cstheme="majorBidi"/>
      <w:color w:val="595959" w:themeColor="text1" w:themeTint="A6"/>
    </w:rPr>
  </w:style>
  <w:style w:type="character" w:customStyle="1" w:styleId="Balk8Char">
    <w:name w:val="Başlık 8 Char"/>
    <w:basedOn w:val="VarsaylanParagrafYazTipi"/>
    <w:link w:val="Balk8"/>
    <w:uiPriority w:val="9"/>
    <w:semiHidden/>
    <w:rsid w:val="000D619A"/>
    <w:rPr>
      <w:rFonts w:asciiTheme="minorHAnsi" w:eastAsiaTheme="majorEastAsia" w:hAnsiTheme="minorHAnsi" w:cstheme="majorBidi"/>
      <w:i/>
      <w:iCs/>
      <w:color w:val="272727" w:themeColor="text1" w:themeTint="D8"/>
    </w:rPr>
  </w:style>
  <w:style w:type="character" w:customStyle="1" w:styleId="Balk9Char">
    <w:name w:val="Başlık 9 Char"/>
    <w:basedOn w:val="VarsaylanParagrafYazTipi"/>
    <w:link w:val="Balk9"/>
    <w:uiPriority w:val="9"/>
    <w:semiHidden/>
    <w:rsid w:val="000D619A"/>
    <w:rPr>
      <w:rFonts w:asciiTheme="minorHAnsi" w:eastAsiaTheme="majorEastAsia" w:hAnsiTheme="minorHAnsi" w:cstheme="majorBidi"/>
      <w:color w:val="272727" w:themeColor="text1" w:themeTint="D8"/>
    </w:rPr>
  </w:style>
  <w:style w:type="paragraph" w:styleId="KonuBal">
    <w:name w:val="Title"/>
    <w:basedOn w:val="Normal"/>
    <w:next w:val="Normal"/>
    <w:link w:val="KonuBalChar"/>
    <w:uiPriority w:val="10"/>
    <w:qFormat/>
    <w:rsid w:val="000D619A"/>
    <w:pPr>
      <w:spacing w:after="80" w:line="240" w:lineRule="auto"/>
      <w:contextualSpacing/>
    </w:pPr>
    <w:rPr>
      <w:rFonts w:asciiTheme="majorHAnsi" w:eastAsiaTheme="majorEastAsia" w:hAnsiTheme="majorHAnsi" w:cstheme="majorBidi"/>
      <w:bCs/>
      <w:spacing w:val="-10"/>
      <w:kern w:val="28"/>
      <w:sz w:val="56"/>
      <w:szCs w:val="56"/>
      <w:lang w:eastAsia="en-US"/>
      <w14:ligatures w14:val="standardContextual"/>
    </w:rPr>
  </w:style>
  <w:style w:type="character" w:customStyle="1" w:styleId="KonuBalChar">
    <w:name w:val="Konu Başlığı Char"/>
    <w:basedOn w:val="VarsaylanParagrafYazTipi"/>
    <w:link w:val="KonuBal"/>
    <w:uiPriority w:val="10"/>
    <w:rsid w:val="000D619A"/>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0D619A"/>
    <w:pPr>
      <w:numPr>
        <w:ilvl w:val="1"/>
      </w:numPr>
      <w:spacing w:after="160" w:line="278" w:lineRule="auto"/>
    </w:pPr>
    <w:rPr>
      <w:rFonts w:asciiTheme="minorHAnsi" w:eastAsiaTheme="majorEastAsia" w:hAnsiTheme="minorHAnsi" w:cstheme="majorBidi"/>
      <w:bCs/>
      <w:color w:val="595959" w:themeColor="text1" w:themeTint="A6"/>
      <w:spacing w:val="15"/>
      <w:kern w:val="2"/>
      <w:sz w:val="28"/>
      <w:szCs w:val="28"/>
      <w:lang w:eastAsia="en-US"/>
      <w14:ligatures w14:val="standardContextual"/>
    </w:rPr>
  </w:style>
  <w:style w:type="character" w:customStyle="1" w:styleId="AltyazChar">
    <w:name w:val="Altyazı Char"/>
    <w:basedOn w:val="VarsaylanParagrafYazTipi"/>
    <w:link w:val="Altyaz"/>
    <w:uiPriority w:val="11"/>
    <w:rsid w:val="000D619A"/>
    <w:rPr>
      <w:rFonts w:asciiTheme="minorHAnsi" w:eastAsiaTheme="majorEastAsia" w:hAnsiTheme="minorHAnsi" w:cstheme="majorBidi"/>
      <w:color w:val="595959" w:themeColor="text1" w:themeTint="A6"/>
      <w:spacing w:val="15"/>
      <w:sz w:val="28"/>
      <w:szCs w:val="28"/>
    </w:rPr>
  </w:style>
  <w:style w:type="paragraph" w:styleId="Alnt">
    <w:name w:val="Quote"/>
    <w:basedOn w:val="Normal"/>
    <w:next w:val="Normal"/>
    <w:link w:val="AlntChar"/>
    <w:uiPriority w:val="29"/>
    <w:qFormat/>
    <w:rsid w:val="000D619A"/>
    <w:pPr>
      <w:spacing w:before="160" w:after="160" w:line="278" w:lineRule="auto"/>
      <w:jc w:val="center"/>
    </w:pPr>
    <w:rPr>
      <w:rFonts w:ascii="Times New Roman" w:eastAsiaTheme="minorHAnsi" w:hAnsi="Times New Roman" w:cs="Calibri"/>
      <w:bCs/>
      <w:i/>
      <w:iCs/>
      <w:color w:val="404040" w:themeColor="text1" w:themeTint="BF"/>
      <w:kern w:val="2"/>
      <w:sz w:val="24"/>
      <w:szCs w:val="24"/>
      <w:lang w:eastAsia="en-US"/>
      <w14:ligatures w14:val="standardContextual"/>
    </w:rPr>
  </w:style>
  <w:style w:type="character" w:customStyle="1" w:styleId="AlntChar">
    <w:name w:val="Alıntı Char"/>
    <w:basedOn w:val="VarsaylanParagrafYazTipi"/>
    <w:link w:val="Alnt"/>
    <w:uiPriority w:val="29"/>
    <w:rsid w:val="000D619A"/>
    <w:rPr>
      <w:i/>
      <w:iCs/>
      <w:color w:val="404040" w:themeColor="text1" w:themeTint="BF"/>
    </w:rPr>
  </w:style>
  <w:style w:type="paragraph" w:styleId="ListeParagraf">
    <w:name w:val="List Paragraph"/>
    <w:basedOn w:val="Normal"/>
    <w:uiPriority w:val="34"/>
    <w:qFormat/>
    <w:rsid w:val="000D619A"/>
    <w:pPr>
      <w:spacing w:after="160" w:line="278" w:lineRule="auto"/>
      <w:ind w:left="720"/>
      <w:contextualSpacing/>
    </w:pPr>
    <w:rPr>
      <w:rFonts w:ascii="Times New Roman" w:eastAsiaTheme="minorHAnsi" w:hAnsi="Times New Roman" w:cs="Calibri"/>
      <w:bCs/>
      <w:kern w:val="2"/>
      <w:sz w:val="24"/>
      <w:szCs w:val="24"/>
      <w:lang w:eastAsia="en-US"/>
      <w14:ligatures w14:val="standardContextual"/>
    </w:rPr>
  </w:style>
  <w:style w:type="character" w:styleId="GlVurgulama">
    <w:name w:val="Intense Emphasis"/>
    <w:basedOn w:val="VarsaylanParagrafYazTipi"/>
    <w:uiPriority w:val="21"/>
    <w:qFormat/>
    <w:rsid w:val="000D619A"/>
    <w:rPr>
      <w:i/>
      <w:iCs/>
      <w:color w:val="0F4761" w:themeColor="accent1" w:themeShade="BF"/>
    </w:rPr>
  </w:style>
  <w:style w:type="paragraph" w:styleId="GlAlnt">
    <w:name w:val="Intense Quote"/>
    <w:basedOn w:val="Normal"/>
    <w:next w:val="Normal"/>
    <w:link w:val="GlAlntChar"/>
    <w:uiPriority w:val="30"/>
    <w:qFormat/>
    <w:rsid w:val="000D619A"/>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imes New Roman" w:eastAsiaTheme="minorHAnsi" w:hAnsi="Times New Roman" w:cs="Calibri"/>
      <w:bCs/>
      <w:i/>
      <w:iCs/>
      <w:color w:val="0F4761" w:themeColor="accent1" w:themeShade="BF"/>
      <w:kern w:val="2"/>
      <w:sz w:val="24"/>
      <w:szCs w:val="24"/>
      <w:lang w:eastAsia="en-US"/>
      <w14:ligatures w14:val="standardContextual"/>
    </w:rPr>
  </w:style>
  <w:style w:type="character" w:customStyle="1" w:styleId="GlAlntChar">
    <w:name w:val="Güçlü Alıntı Char"/>
    <w:basedOn w:val="VarsaylanParagrafYazTipi"/>
    <w:link w:val="GlAlnt"/>
    <w:uiPriority w:val="30"/>
    <w:rsid w:val="000D619A"/>
    <w:rPr>
      <w:i/>
      <w:iCs/>
      <w:color w:val="0F4761" w:themeColor="accent1" w:themeShade="BF"/>
    </w:rPr>
  </w:style>
  <w:style w:type="character" w:styleId="GlBavuru">
    <w:name w:val="Intense Reference"/>
    <w:basedOn w:val="VarsaylanParagrafYazTipi"/>
    <w:uiPriority w:val="32"/>
    <w:qFormat/>
    <w:rsid w:val="000D619A"/>
    <w:rPr>
      <w:b/>
      <w:bCs w:val="0"/>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4492</Words>
  <Characters>25611</Characters>
  <Application>Microsoft Office Word</Application>
  <DocSecurity>0</DocSecurity>
  <Lines>213</Lines>
  <Paragraphs>60</Paragraphs>
  <ScaleCrop>false</ScaleCrop>
  <Company/>
  <LinksUpToDate>false</LinksUpToDate>
  <CharactersWithSpaces>30043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Ş. Begüm Harmancı</dc:creator>
  <cp:keywords/>
  <dc:description/>
  <cp:lastModifiedBy>Ş. Begüm Harmancı</cp:lastModifiedBy>
  <cp:revision>2</cp:revision>
  <dcterms:created xsi:type="dcterms:W3CDTF">2026-04-30T08:20:00Z</dcterms:created>
  <dcterms:modified xsi:type="dcterms:W3CDTF">2026-04-30T08:20:00Z</dcterms:modified>
</cp:coreProperties>
</file>