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1B7C" w14:textId="52BB9612" w:rsidR="00A65E16" w:rsidRPr="00276EEC" w:rsidRDefault="00276EEC" w:rsidP="003C5D99">
      <w:pPr>
        <w:ind w:left="0" w:firstLine="0"/>
        <w:jc w:val="center"/>
        <w:rPr>
          <w:b/>
          <w:bCs/>
          <w:sz w:val="40"/>
          <w:szCs w:val="40"/>
        </w:rPr>
      </w:pPr>
      <w:r w:rsidRPr="00276EEC">
        <w:rPr>
          <w:b/>
          <w:bCs/>
          <w:sz w:val="40"/>
          <w:szCs w:val="40"/>
        </w:rPr>
        <w:t xml:space="preserve">ULUSLARARASI TİCARETTE İŞLEYİŞ VE VİZYON PROFESYONELLERİN BAKIŞ AÇISI </w:t>
      </w:r>
    </w:p>
    <w:p w14:paraId="6DF3DFD5" w14:textId="0D4013A1" w:rsidR="003C5D99" w:rsidRPr="00276EEC" w:rsidRDefault="00276EEC" w:rsidP="00276EEC">
      <w:pPr>
        <w:ind w:left="0" w:firstLine="0"/>
        <w:jc w:val="center"/>
        <w:rPr>
          <w:b/>
          <w:bCs/>
          <w:sz w:val="40"/>
          <w:szCs w:val="40"/>
        </w:rPr>
      </w:pPr>
      <w:r w:rsidRPr="00276EEC">
        <w:rPr>
          <w:b/>
          <w:bCs/>
          <w:sz w:val="40"/>
          <w:szCs w:val="40"/>
        </w:rPr>
        <w:t xml:space="preserve">KONFERANSI </w:t>
      </w:r>
    </w:p>
    <w:p w14:paraId="1EF9D599" w14:textId="77777777" w:rsidR="00276EEC" w:rsidRDefault="00276EEC" w:rsidP="00276EEC">
      <w:pPr>
        <w:ind w:left="0" w:firstLine="0"/>
        <w:jc w:val="center"/>
        <w:rPr>
          <w:sz w:val="28"/>
          <w:szCs w:val="28"/>
        </w:rPr>
      </w:pPr>
    </w:p>
    <w:p w14:paraId="677A17F4" w14:textId="77777777" w:rsidR="00DD47FE" w:rsidRPr="00DD47FE" w:rsidRDefault="00DD47FE" w:rsidP="00DD47FE">
      <w:pPr>
        <w:ind w:left="0" w:firstLine="708"/>
        <w:jc w:val="both"/>
        <w:rPr>
          <w:sz w:val="28"/>
          <w:szCs w:val="28"/>
        </w:rPr>
      </w:pPr>
      <w:r w:rsidRPr="00DD47FE">
        <w:rPr>
          <w:sz w:val="28"/>
          <w:szCs w:val="28"/>
        </w:rPr>
        <w:t xml:space="preserve">Selçuk Üniversitesi Beyşehir Ali </w:t>
      </w:r>
      <w:proofErr w:type="spellStart"/>
      <w:r w:rsidRPr="00DD47FE">
        <w:rPr>
          <w:sz w:val="28"/>
          <w:szCs w:val="28"/>
        </w:rPr>
        <w:t>Akkanat</w:t>
      </w:r>
      <w:proofErr w:type="spellEnd"/>
      <w:r w:rsidRPr="00DD47FE">
        <w:rPr>
          <w:sz w:val="28"/>
          <w:szCs w:val="28"/>
        </w:rPr>
        <w:t xml:space="preserve"> İşletme Fakültesi Uluslararası Ticaret Topluluğu tarafından </w:t>
      </w:r>
      <w:r w:rsidRPr="00DD47FE">
        <w:rPr>
          <w:i/>
          <w:iCs/>
          <w:sz w:val="28"/>
          <w:szCs w:val="28"/>
        </w:rPr>
        <w:t>“Uluslararası Ticarette İşleyiş ve Vizyon: Profesyonellerin Bakış Açısı”</w:t>
      </w:r>
      <w:r w:rsidRPr="00DD47FE">
        <w:rPr>
          <w:sz w:val="28"/>
          <w:szCs w:val="28"/>
        </w:rPr>
        <w:t xml:space="preserve"> başlığıyla bir konferans düzenlendi.</w:t>
      </w:r>
    </w:p>
    <w:p w14:paraId="51F5DBA8" w14:textId="237490F6" w:rsidR="00DD47FE" w:rsidRPr="00DD47FE" w:rsidRDefault="00DD47FE" w:rsidP="00DD47FE">
      <w:pPr>
        <w:ind w:left="0" w:firstLine="708"/>
        <w:jc w:val="both"/>
        <w:rPr>
          <w:sz w:val="28"/>
          <w:szCs w:val="28"/>
        </w:rPr>
      </w:pPr>
      <w:r w:rsidRPr="00DD47FE">
        <w:rPr>
          <w:sz w:val="28"/>
          <w:szCs w:val="28"/>
        </w:rPr>
        <w:t xml:space="preserve">Konferansa, Sanayi ve Teknoloji Bakanlığı Konya İl Müdürü Sayın Vehbi </w:t>
      </w:r>
      <w:proofErr w:type="spellStart"/>
      <w:r w:rsidRPr="00DD47FE">
        <w:rPr>
          <w:sz w:val="28"/>
          <w:szCs w:val="28"/>
        </w:rPr>
        <w:t>Konar</w:t>
      </w:r>
      <w:r>
        <w:rPr>
          <w:sz w:val="28"/>
          <w:szCs w:val="28"/>
        </w:rPr>
        <w:t>ı</w:t>
      </w:r>
      <w:r w:rsidRPr="00DD47FE">
        <w:rPr>
          <w:sz w:val="28"/>
          <w:szCs w:val="28"/>
        </w:rPr>
        <w:t>lı</w:t>
      </w:r>
      <w:proofErr w:type="spellEnd"/>
      <w:r w:rsidRPr="00DD47FE">
        <w:rPr>
          <w:sz w:val="28"/>
          <w:szCs w:val="28"/>
        </w:rPr>
        <w:t xml:space="preserve"> ile Ticaret Bakanlığı Konya Ticaret İl Müdürü Sayın Mustafa Çağlayan katılım sağladı. Düzenlenen etkinlikte, sektörün önde gelen isimleri öğrencilerle bir araya gelerek kariyer planlaması, iş hayatına atılacak adımlar ve mesleki gelişim konularında değerli bilgi ve deneyimlerini paylaştı.</w:t>
      </w:r>
    </w:p>
    <w:p w14:paraId="5E0C320C" w14:textId="77777777" w:rsidR="005D27DA" w:rsidRPr="005D27DA" w:rsidRDefault="005D27DA" w:rsidP="00411C77">
      <w:pPr>
        <w:ind w:left="0" w:firstLine="708"/>
        <w:jc w:val="both"/>
        <w:rPr>
          <w:sz w:val="28"/>
          <w:szCs w:val="28"/>
        </w:rPr>
      </w:pPr>
    </w:p>
    <w:p w14:paraId="2162FA89" w14:textId="77777777" w:rsidR="00411C77" w:rsidRDefault="00411C77" w:rsidP="00411C77">
      <w:pPr>
        <w:ind w:left="0" w:firstLine="708"/>
        <w:jc w:val="both"/>
        <w:rPr>
          <w:sz w:val="28"/>
          <w:szCs w:val="28"/>
        </w:rPr>
      </w:pPr>
    </w:p>
    <w:p w14:paraId="1CE4BD28" w14:textId="6610E33C" w:rsidR="00411C77" w:rsidRPr="00411C77" w:rsidRDefault="00411C77" w:rsidP="00411C77">
      <w:pPr>
        <w:ind w:left="0" w:firstLine="0"/>
        <w:jc w:val="both"/>
        <w:rPr>
          <w:sz w:val="28"/>
          <w:szCs w:val="28"/>
        </w:rPr>
      </w:pPr>
      <w:r w:rsidRPr="00411C77">
        <w:rPr>
          <w:noProof/>
          <w:sz w:val="28"/>
          <w:szCs w:val="28"/>
        </w:rPr>
        <w:drawing>
          <wp:inline distT="0" distB="0" distL="0" distR="0" wp14:anchorId="6746A996" wp14:editId="723880A2">
            <wp:extent cx="5730240" cy="3840480"/>
            <wp:effectExtent l="0" t="0" r="3810" b="7620"/>
            <wp:docPr id="69698530" name="Resim 4" descr="iç mekan, giyim, kişi, şahıs, duva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8530" name="Resim 4" descr="iç mekan, giyim, kişi, şahıs, duvar içeren bir resim&#10;&#10;Yapay zeka tarafından oluşturulmuş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0240" cy="3840480"/>
                    </a:xfrm>
                    <a:prstGeom prst="rect">
                      <a:avLst/>
                    </a:prstGeom>
                    <a:noFill/>
                    <a:ln>
                      <a:noFill/>
                    </a:ln>
                  </pic:spPr>
                </pic:pic>
              </a:graphicData>
            </a:graphic>
          </wp:inline>
        </w:drawing>
      </w:r>
    </w:p>
    <w:p w14:paraId="1D01C726" w14:textId="77777777" w:rsidR="00411C77" w:rsidRPr="00411C77" w:rsidRDefault="00411C77" w:rsidP="00411C77">
      <w:pPr>
        <w:ind w:left="0" w:firstLine="708"/>
        <w:jc w:val="both"/>
        <w:rPr>
          <w:sz w:val="28"/>
          <w:szCs w:val="28"/>
        </w:rPr>
      </w:pPr>
    </w:p>
    <w:p w14:paraId="55FB1282" w14:textId="77777777" w:rsidR="00411C77" w:rsidRPr="00411C77" w:rsidRDefault="00411C77" w:rsidP="00411C77">
      <w:pPr>
        <w:ind w:left="0" w:firstLine="708"/>
        <w:jc w:val="both"/>
        <w:rPr>
          <w:sz w:val="28"/>
          <w:szCs w:val="28"/>
        </w:rPr>
      </w:pPr>
    </w:p>
    <w:p w14:paraId="50BEEE4C" w14:textId="36EFAAB4" w:rsidR="00411C77" w:rsidRPr="00DD47FE" w:rsidRDefault="00DD47FE" w:rsidP="00DD47FE">
      <w:pPr>
        <w:ind w:left="0" w:firstLine="708"/>
        <w:jc w:val="both"/>
        <w:rPr>
          <w:sz w:val="28"/>
          <w:szCs w:val="28"/>
        </w:rPr>
      </w:pPr>
      <w:r w:rsidRPr="00DD47FE">
        <w:rPr>
          <w:sz w:val="28"/>
          <w:szCs w:val="28"/>
        </w:rPr>
        <w:t xml:space="preserve">Etkinlik, Uluslararası Ticaret ve İşletmecilik Bölüm Başkanı, fakültemiz öğretim üyesi ve topluluk danışmanı Doç. Dr. Metehan </w:t>
      </w:r>
      <w:proofErr w:type="spellStart"/>
      <w:r w:rsidRPr="00DD47FE">
        <w:rPr>
          <w:sz w:val="28"/>
          <w:szCs w:val="28"/>
        </w:rPr>
        <w:t>Orta</w:t>
      </w:r>
      <w:r>
        <w:rPr>
          <w:sz w:val="28"/>
          <w:szCs w:val="28"/>
        </w:rPr>
        <w:t>k</w:t>
      </w:r>
      <w:r w:rsidRPr="00DD47FE">
        <w:rPr>
          <w:sz w:val="28"/>
          <w:szCs w:val="28"/>
        </w:rPr>
        <w:t>arpuz</w:t>
      </w:r>
      <w:proofErr w:type="spellEnd"/>
      <w:r w:rsidRPr="00DD47FE">
        <w:rPr>
          <w:sz w:val="28"/>
          <w:szCs w:val="28"/>
        </w:rPr>
        <w:t xml:space="preserve"> öncülüğünde </w:t>
      </w:r>
      <w:proofErr w:type="gramStart"/>
      <w:r w:rsidRPr="00DD47FE">
        <w:rPr>
          <w:sz w:val="28"/>
          <w:szCs w:val="28"/>
        </w:rPr>
        <w:t>organize</w:t>
      </w:r>
      <w:proofErr w:type="gramEnd"/>
      <w:r w:rsidRPr="00DD47FE">
        <w:rPr>
          <w:sz w:val="28"/>
          <w:szCs w:val="28"/>
        </w:rPr>
        <w:t xml:space="preserve"> edildi; programın </w:t>
      </w:r>
      <w:proofErr w:type="spellStart"/>
      <w:r w:rsidRPr="00DD47FE">
        <w:rPr>
          <w:sz w:val="28"/>
          <w:szCs w:val="28"/>
        </w:rPr>
        <w:t>moderatörlüğünü</w:t>
      </w:r>
      <w:proofErr w:type="spellEnd"/>
      <w:r w:rsidRPr="00DD47FE">
        <w:rPr>
          <w:sz w:val="28"/>
          <w:szCs w:val="28"/>
        </w:rPr>
        <w:t xml:space="preserve"> ise Doç. Dr. </w:t>
      </w:r>
      <w:r>
        <w:rPr>
          <w:sz w:val="28"/>
          <w:szCs w:val="28"/>
        </w:rPr>
        <w:t xml:space="preserve">Metehan </w:t>
      </w:r>
      <w:proofErr w:type="spellStart"/>
      <w:r w:rsidRPr="00DD47FE">
        <w:rPr>
          <w:sz w:val="28"/>
          <w:szCs w:val="28"/>
        </w:rPr>
        <w:t>Orta</w:t>
      </w:r>
      <w:r>
        <w:rPr>
          <w:sz w:val="28"/>
          <w:szCs w:val="28"/>
        </w:rPr>
        <w:t>k</w:t>
      </w:r>
      <w:r w:rsidRPr="00DD47FE">
        <w:rPr>
          <w:sz w:val="28"/>
          <w:szCs w:val="28"/>
        </w:rPr>
        <w:t>arpuz</w:t>
      </w:r>
      <w:proofErr w:type="spellEnd"/>
      <w:r w:rsidRPr="00DD47FE">
        <w:rPr>
          <w:sz w:val="28"/>
          <w:szCs w:val="28"/>
        </w:rPr>
        <w:t xml:space="preserve"> </w:t>
      </w:r>
      <w:r w:rsidRPr="00DD47FE">
        <w:rPr>
          <w:sz w:val="28"/>
          <w:szCs w:val="28"/>
        </w:rPr>
        <w:lastRenderedPageBreak/>
        <w:t xml:space="preserve">üstlendi. Konferansta Sayın Vehbi </w:t>
      </w:r>
      <w:proofErr w:type="spellStart"/>
      <w:r w:rsidRPr="00DD47FE">
        <w:rPr>
          <w:sz w:val="28"/>
          <w:szCs w:val="28"/>
        </w:rPr>
        <w:t>Konar</w:t>
      </w:r>
      <w:r>
        <w:rPr>
          <w:sz w:val="28"/>
          <w:szCs w:val="28"/>
        </w:rPr>
        <w:t>ı</w:t>
      </w:r>
      <w:r w:rsidRPr="00DD47FE">
        <w:rPr>
          <w:sz w:val="28"/>
          <w:szCs w:val="28"/>
        </w:rPr>
        <w:t>lı</w:t>
      </w:r>
      <w:proofErr w:type="spellEnd"/>
      <w:r w:rsidRPr="00DD47FE">
        <w:rPr>
          <w:sz w:val="28"/>
          <w:szCs w:val="28"/>
        </w:rPr>
        <w:t xml:space="preserve"> ve Sayın Mustafa Çağlayan, sektör deneyimlerini ve kariyer süreçlerine dair önemli tavsiyelerini aktararak iş dünyasındaki tecrübeleri, insan kaynakları bakış açıları ve başarı hikâyeleriyle programa değer kattı.</w:t>
      </w:r>
    </w:p>
    <w:p w14:paraId="627A286B" w14:textId="3C0A2D57" w:rsidR="00411C77" w:rsidRPr="00411C77" w:rsidRDefault="00411C77" w:rsidP="00411C77">
      <w:pPr>
        <w:ind w:left="0" w:firstLine="0"/>
        <w:jc w:val="both"/>
        <w:rPr>
          <w:sz w:val="28"/>
          <w:szCs w:val="28"/>
        </w:rPr>
      </w:pPr>
      <w:r w:rsidRPr="00411C77">
        <w:rPr>
          <w:noProof/>
          <w:sz w:val="28"/>
          <w:szCs w:val="28"/>
        </w:rPr>
        <w:drawing>
          <wp:inline distT="0" distB="0" distL="0" distR="0" wp14:anchorId="74405141" wp14:editId="0E2ED25C">
            <wp:extent cx="2887345" cy="3429000"/>
            <wp:effectExtent l="0" t="0" r="8255" b="0"/>
            <wp:docPr id="600928844" name="Resim 6" descr="giyim, iç mekan, duvar, kişi, şahıs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28844" name="Resim 6" descr="giyim, iç mekan, duvar, kişi, şahıs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1013" cy="3433356"/>
                    </a:xfrm>
                    <a:prstGeom prst="rect">
                      <a:avLst/>
                    </a:prstGeom>
                    <a:noFill/>
                    <a:ln>
                      <a:noFill/>
                    </a:ln>
                  </pic:spPr>
                </pic:pic>
              </a:graphicData>
            </a:graphic>
          </wp:inline>
        </w:drawing>
      </w:r>
      <w:r w:rsidRPr="00411C77">
        <w:rPr>
          <w:noProof/>
          <w:sz w:val="28"/>
          <w:szCs w:val="28"/>
        </w:rPr>
        <w:drawing>
          <wp:inline distT="0" distB="0" distL="0" distR="0" wp14:anchorId="20A2D5B6" wp14:editId="396FB991">
            <wp:extent cx="2842076" cy="3421380"/>
            <wp:effectExtent l="0" t="0" r="0" b="7620"/>
            <wp:docPr id="559866912" name="Resim 8" descr="iç mekan, giyim, mobilya, bin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66912" name="Resim 8" descr="iç mekan, giyim, mobilya, bina içeren bir resim&#10;&#10;Yapay zeka tarafından oluşturulmuş içerik yanlış olabil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8679" cy="3453406"/>
                    </a:xfrm>
                    <a:prstGeom prst="rect">
                      <a:avLst/>
                    </a:prstGeom>
                    <a:noFill/>
                    <a:ln>
                      <a:noFill/>
                    </a:ln>
                  </pic:spPr>
                </pic:pic>
              </a:graphicData>
            </a:graphic>
          </wp:inline>
        </w:drawing>
      </w:r>
    </w:p>
    <w:p w14:paraId="6823F74E" w14:textId="626082DF" w:rsidR="005D27DA" w:rsidRDefault="005D27DA" w:rsidP="005D27DA">
      <w:pPr>
        <w:ind w:left="0" w:firstLine="0"/>
        <w:jc w:val="both"/>
        <w:rPr>
          <w:sz w:val="28"/>
          <w:szCs w:val="28"/>
        </w:rPr>
      </w:pPr>
      <w:r w:rsidRPr="005D27DA">
        <w:rPr>
          <w:noProof/>
          <w:sz w:val="28"/>
          <w:szCs w:val="28"/>
        </w:rPr>
        <w:drawing>
          <wp:inline distT="0" distB="0" distL="0" distR="0" wp14:anchorId="0D636B7B" wp14:editId="6B4461FB">
            <wp:extent cx="2887345" cy="3268980"/>
            <wp:effectExtent l="0" t="0" r="8255" b="7620"/>
            <wp:docPr id="2014791041" name="Resim 10" descr="giyim, kişi, şahıs, takım elbise, 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91041" name="Resim 10" descr="giyim, kişi, şahıs, takım elbise, iç mekan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6879" cy="3302418"/>
                    </a:xfrm>
                    <a:prstGeom prst="rect">
                      <a:avLst/>
                    </a:prstGeom>
                    <a:noFill/>
                    <a:ln>
                      <a:noFill/>
                    </a:ln>
                  </pic:spPr>
                </pic:pic>
              </a:graphicData>
            </a:graphic>
          </wp:inline>
        </w:drawing>
      </w:r>
      <w:r w:rsidRPr="005D27DA">
        <w:rPr>
          <w:noProof/>
          <w:sz w:val="28"/>
          <w:szCs w:val="28"/>
        </w:rPr>
        <w:drawing>
          <wp:inline distT="0" distB="0" distL="0" distR="0" wp14:anchorId="6A4B9EFB" wp14:editId="2C4B9949">
            <wp:extent cx="2827020" cy="3268980"/>
            <wp:effectExtent l="0" t="0" r="0" b="7620"/>
            <wp:docPr id="246178995" name="Resim 12" descr="giyim, takım elbise, kişi, şahıs, insan yüz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78995" name="Resim 12" descr="giyim, takım elbise, kişi, şahıs, insan yüzü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7020" cy="3268980"/>
                    </a:xfrm>
                    <a:prstGeom prst="rect">
                      <a:avLst/>
                    </a:prstGeom>
                    <a:noFill/>
                    <a:ln>
                      <a:noFill/>
                    </a:ln>
                  </pic:spPr>
                </pic:pic>
              </a:graphicData>
            </a:graphic>
          </wp:inline>
        </w:drawing>
      </w:r>
    </w:p>
    <w:p w14:paraId="2EE1B36E" w14:textId="77777777" w:rsidR="00DD47FE" w:rsidRDefault="00DD47FE" w:rsidP="005D27DA">
      <w:pPr>
        <w:ind w:left="0" w:firstLine="708"/>
        <w:jc w:val="both"/>
        <w:rPr>
          <w:sz w:val="28"/>
          <w:szCs w:val="28"/>
        </w:rPr>
      </w:pPr>
    </w:p>
    <w:p w14:paraId="097B562B" w14:textId="4804BDB0" w:rsidR="005D27DA" w:rsidRDefault="005D27DA" w:rsidP="005D27DA">
      <w:pPr>
        <w:ind w:left="0" w:firstLine="708"/>
        <w:jc w:val="both"/>
        <w:rPr>
          <w:sz w:val="28"/>
          <w:szCs w:val="28"/>
        </w:rPr>
      </w:pPr>
      <w:r w:rsidRPr="00411C77">
        <w:rPr>
          <w:sz w:val="28"/>
          <w:szCs w:val="28"/>
        </w:rPr>
        <w:t>Program sonunda gerçekleştirilen soru-cevap bölümünde öğrenciler, merak ettikleri konuları doğrudan konuklara yönelterek birebir cevap alma fırsatı bul</w:t>
      </w:r>
      <w:r w:rsidR="00DD47FE">
        <w:rPr>
          <w:sz w:val="28"/>
          <w:szCs w:val="28"/>
        </w:rPr>
        <w:t>du</w:t>
      </w:r>
      <w:r w:rsidRPr="00411C77">
        <w:rPr>
          <w:sz w:val="28"/>
          <w:szCs w:val="28"/>
        </w:rPr>
        <w:t xml:space="preserve">. Etkinlik, </w:t>
      </w:r>
      <w:r w:rsidR="00A65E16">
        <w:rPr>
          <w:sz w:val="28"/>
          <w:szCs w:val="28"/>
        </w:rPr>
        <w:t xml:space="preserve">Fakülte Dekanı Prof. Dr. İsmail Akbal ve Dekan Yardımcısı Doç. Dr. </w:t>
      </w:r>
      <w:r w:rsidR="00A65E16">
        <w:rPr>
          <w:sz w:val="28"/>
          <w:szCs w:val="28"/>
        </w:rPr>
        <w:lastRenderedPageBreak/>
        <w:t xml:space="preserve">Erhan Kılınç tarafından </w:t>
      </w:r>
      <w:r w:rsidRPr="00411C77">
        <w:rPr>
          <w:sz w:val="28"/>
          <w:szCs w:val="28"/>
        </w:rPr>
        <w:t>konuklara plaket takdimi ve hatıra fotoğrafı çekimi ile sona er</w:t>
      </w:r>
      <w:r w:rsidR="00DD47FE">
        <w:rPr>
          <w:sz w:val="28"/>
          <w:szCs w:val="28"/>
        </w:rPr>
        <w:t>di</w:t>
      </w:r>
      <w:r w:rsidRPr="00411C77">
        <w:rPr>
          <w:sz w:val="28"/>
          <w:szCs w:val="28"/>
        </w:rPr>
        <w:t>.</w:t>
      </w:r>
    </w:p>
    <w:p w14:paraId="5943AFC8" w14:textId="6E59B5C6" w:rsidR="005D27DA" w:rsidRDefault="005D27DA" w:rsidP="005D27DA">
      <w:pPr>
        <w:ind w:left="0" w:firstLine="708"/>
        <w:jc w:val="both"/>
        <w:rPr>
          <w:sz w:val="28"/>
          <w:szCs w:val="28"/>
        </w:rPr>
      </w:pPr>
      <w:r w:rsidRPr="005D27DA">
        <w:rPr>
          <w:sz w:val="28"/>
          <w:szCs w:val="28"/>
        </w:rPr>
        <w:t xml:space="preserve">Uluslararası Ticaret Topluluğu olarak; etkinliğimize katkı sağlayan T.C. Sanayi ve Teknoloji Bakanlığı Konya İl Müdürü Sayın Vehbi </w:t>
      </w:r>
      <w:proofErr w:type="spellStart"/>
      <w:r w:rsidRPr="005D27DA">
        <w:rPr>
          <w:sz w:val="28"/>
          <w:szCs w:val="28"/>
        </w:rPr>
        <w:t>Konar</w:t>
      </w:r>
      <w:r w:rsidR="00C65DA6">
        <w:rPr>
          <w:sz w:val="28"/>
          <w:szCs w:val="28"/>
        </w:rPr>
        <w:t>ı</w:t>
      </w:r>
      <w:r w:rsidRPr="005D27DA">
        <w:rPr>
          <w:sz w:val="28"/>
          <w:szCs w:val="28"/>
        </w:rPr>
        <w:t>lı’ya</w:t>
      </w:r>
      <w:proofErr w:type="spellEnd"/>
      <w:r w:rsidRPr="005D27DA">
        <w:rPr>
          <w:sz w:val="28"/>
          <w:szCs w:val="28"/>
        </w:rPr>
        <w:t>, T.C. Ticaret Bakanlığı Konya Ticaret İl Müdürü Sayın Mustafa Çağlayan’a, Beyşehir Ticaret Odası Başkanı,</w:t>
      </w:r>
      <w:r w:rsidR="00A65E16">
        <w:rPr>
          <w:sz w:val="28"/>
          <w:szCs w:val="28"/>
        </w:rPr>
        <w:t xml:space="preserve"> F</w:t>
      </w:r>
      <w:r w:rsidRPr="005D27DA">
        <w:rPr>
          <w:sz w:val="28"/>
          <w:szCs w:val="28"/>
        </w:rPr>
        <w:t xml:space="preserve">akülte </w:t>
      </w:r>
      <w:r w:rsidR="00A65E16">
        <w:rPr>
          <w:sz w:val="28"/>
          <w:szCs w:val="28"/>
        </w:rPr>
        <w:t>D</w:t>
      </w:r>
      <w:r w:rsidRPr="005D27DA">
        <w:rPr>
          <w:sz w:val="28"/>
          <w:szCs w:val="28"/>
        </w:rPr>
        <w:t>ekan</w:t>
      </w:r>
      <w:r w:rsidR="00A65E16">
        <w:rPr>
          <w:sz w:val="28"/>
          <w:szCs w:val="28"/>
        </w:rPr>
        <w:t>lığına</w:t>
      </w:r>
      <w:r w:rsidRPr="005D27DA">
        <w:rPr>
          <w:sz w:val="28"/>
          <w:szCs w:val="28"/>
        </w:rPr>
        <w:t>,</w:t>
      </w:r>
      <w:r w:rsidR="00A65E16">
        <w:rPr>
          <w:sz w:val="28"/>
          <w:szCs w:val="28"/>
        </w:rPr>
        <w:t xml:space="preserve"> </w:t>
      </w:r>
      <w:r w:rsidRPr="005D27DA">
        <w:rPr>
          <w:sz w:val="28"/>
          <w:szCs w:val="28"/>
        </w:rPr>
        <w:t xml:space="preserve">desteklerinden dolayı Doç. Dr. Metehan </w:t>
      </w:r>
      <w:proofErr w:type="spellStart"/>
      <w:r w:rsidRPr="005D27DA">
        <w:rPr>
          <w:sz w:val="28"/>
          <w:szCs w:val="28"/>
        </w:rPr>
        <w:t>Ortakarpuz</w:t>
      </w:r>
      <w:proofErr w:type="spellEnd"/>
      <w:r w:rsidRPr="005D27DA">
        <w:rPr>
          <w:sz w:val="28"/>
          <w:szCs w:val="28"/>
        </w:rPr>
        <w:t xml:space="preserve"> hocamıza, katılım gösteren tüm öğrencilerimize ve öğretim üyelerimize teşekkür ed</w:t>
      </w:r>
      <w:r w:rsidR="00DD47FE">
        <w:rPr>
          <w:sz w:val="28"/>
          <w:szCs w:val="28"/>
        </w:rPr>
        <w:t>ildi</w:t>
      </w:r>
      <w:r w:rsidRPr="005D27DA">
        <w:rPr>
          <w:sz w:val="28"/>
          <w:szCs w:val="28"/>
        </w:rPr>
        <w:t>.</w:t>
      </w:r>
    </w:p>
    <w:p w14:paraId="1F30481F" w14:textId="77777777" w:rsidR="00802039" w:rsidRPr="005D27DA" w:rsidRDefault="00802039" w:rsidP="005D27DA">
      <w:pPr>
        <w:ind w:left="0" w:firstLine="708"/>
        <w:jc w:val="both"/>
        <w:rPr>
          <w:sz w:val="28"/>
          <w:szCs w:val="28"/>
        </w:rPr>
      </w:pPr>
    </w:p>
    <w:p w14:paraId="5ED297B1" w14:textId="5BA5758C" w:rsidR="005D27DA" w:rsidRPr="005D27DA" w:rsidRDefault="005D27DA" w:rsidP="005D27DA">
      <w:pPr>
        <w:ind w:left="0" w:firstLine="0"/>
        <w:jc w:val="both"/>
        <w:rPr>
          <w:sz w:val="28"/>
          <w:szCs w:val="28"/>
        </w:rPr>
      </w:pPr>
    </w:p>
    <w:p w14:paraId="4C06BEF3" w14:textId="4361481E" w:rsidR="00802039" w:rsidRPr="00802039" w:rsidRDefault="00802039" w:rsidP="00802039">
      <w:pPr>
        <w:ind w:left="0" w:firstLine="0"/>
        <w:jc w:val="both"/>
        <w:rPr>
          <w:sz w:val="28"/>
          <w:szCs w:val="28"/>
        </w:rPr>
      </w:pPr>
      <w:r w:rsidRPr="00802039">
        <w:rPr>
          <w:noProof/>
          <w:sz w:val="28"/>
          <w:szCs w:val="28"/>
        </w:rPr>
        <w:drawing>
          <wp:inline distT="0" distB="0" distL="0" distR="0" wp14:anchorId="5609AB8A" wp14:editId="71840ECB">
            <wp:extent cx="5760720" cy="3840480"/>
            <wp:effectExtent l="0" t="0" r="0" b="7620"/>
            <wp:docPr id="479226165" name="Resim 14" descr="iç mekan, giyim, kişi, şahıs, duva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26165" name="Resim 14" descr="iç mekan, giyim, kişi, şahıs, duvar içeren bir resim&#10;&#10;Yapay zeka tarafından oluşturulmuş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518B351B" w14:textId="77777777" w:rsidR="005D27DA" w:rsidRPr="00411C77" w:rsidRDefault="005D27DA" w:rsidP="005D27DA">
      <w:pPr>
        <w:ind w:left="0" w:firstLine="0"/>
        <w:jc w:val="both"/>
        <w:rPr>
          <w:sz w:val="28"/>
          <w:szCs w:val="28"/>
        </w:rPr>
      </w:pPr>
    </w:p>
    <w:sectPr w:rsidR="005D27DA" w:rsidRPr="00411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99"/>
    <w:rsid w:val="000206A0"/>
    <w:rsid w:val="00103CBB"/>
    <w:rsid w:val="00233714"/>
    <w:rsid w:val="00276EEC"/>
    <w:rsid w:val="00341AA3"/>
    <w:rsid w:val="003C5D99"/>
    <w:rsid w:val="00405C1A"/>
    <w:rsid w:val="00411C77"/>
    <w:rsid w:val="005D27DA"/>
    <w:rsid w:val="00651A5A"/>
    <w:rsid w:val="00796E1F"/>
    <w:rsid w:val="00802039"/>
    <w:rsid w:val="0083350C"/>
    <w:rsid w:val="00A65E16"/>
    <w:rsid w:val="00BD6FAD"/>
    <w:rsid w:val="00C621BD"/>
    <w:rsid w:val="00C65DA6"/>
    <w:rsid w:val="00DD4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26CF"/>
  <w15:chartTrackingRefBased/>
  <w15:docId w15:val="{FAC7D109-45E9-4025-91F3-02B2FD0E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BD"/>
    <w:pPr>
      <w:spacing w:after="28" w:line="269" w:lineRule="auto"/>
      <w:ind w:left="200" w:hanging="10"/>
    </w:pPr>
    <w:rPr>
      <w:rFonts w:ascii="Times New Roman" w:hAnsi="Times New Roman"/>
      <w:color w:val="000000"/>
      <w:sz w:val="52"/>
    </w:rPr>
  </w:style>
  <w:style w:type="paragraph" w:styleId="Balk1">
    <w:name w:val="heading 1"/>
    <w:basedOn w:val="Normal"/>
    <w:next w:val="Normal"/>
    <w:link w:val="Balk1Char"/>
    <w:uiPriority w:val="9"/>
    <w:qFormat/>
    <w:rsid w:val="003C5D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C5D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C5D9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C5D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3C5D99"/>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3C5D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C5D99"/>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C5D99"/>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C5D99"/>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5D9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C5D9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C5D9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C5D99"/>
    <w:rPr>
      <w:rFonts w:eastAsiaTheme="majorEastAsia" w:cstheme="majorBidi"/>
      <w:i/>
      <w:iCs/>
      <w:color w:val="2F5496" w:themeColor="accent1" w:themeShade="BF"/>
      <w:sz w:val="52"/>
    </w:rPr>
  </w:style>
  <w:style w:type="character" w:customStyle="1" w:styleId="Balk5Char">
    <w:name w:val="Başlık 5 Char"/>
    <w:basedOn w:val="VarsaylanParagrafYazTipi"/>
    <w:link w:val="Balk5"/>
    <w:uiPriority w:val="9"/>
    <w:semiHidden/>
    <w:rsid w:val="003C5D99"/>
    <w:rPr>
      <w:rFonts w:eastAsiaTheme="majorEastAsia" w:cstheme="majorBidi"/>
      <w:color w:val="2F5496" w:themeColor="accent1" w:themeShade="BF"/>
      <w:sz w:val="52"/>
    </w:rPr>
  </w:style>
  <w:style w:type="character" w:customStyle="1" w:styleId="Balk6Char">
    <w:name w:val="Başlık 6 Char"/>
    <w:basedOn w:val="VarsaylanParagrafYazTipi"/>
    <w:link w:val="Balk6"/>
    <w:uiPriority w:val="9"/>
    <w:semiHidden/>
    <w:rsid w:val="003C5D99"/>
    <w:rPr>
      <w:rFonts w:eastAsiaTheme="majorEastAsia" w:cstheme="majorBidi"/>
      <w:i/>
      <w:iCs/>
      <w:color w:val="595959" w:themeColor="text1" w:themeTint="A6"/>
      <w:sz w:val="52"/>
    </w:rPr>
  </w:style>
  <w:style w:type="character" w:customStyle="1" w:styleId="Balk7Char">
    <w:name w:val="Başlık 7 Char"/>
    <w:basedOn w:val="VarsaylanParagrafYazTipi"/>
    <w:link w:val="Balk7"/>
    <w:uiPriority w:val="9"/>
    <w:semiHidden/>
    <w:rsid w:val="003C5D99"/>
    <w:rPr>
      <w:rFonts w:eastAsiaTheme="majorEastAsia" w:cstheme="majorBidi"/>
      <w:color w:val="595959" w:themeColor="text1" w:themeTint="A6"/>
      <w:sz w:val="52"/>
    </w:rPr>
  </w:style>
  <w:style w:type="character" w:customStyle="1" w:styleId="Balk8Char">
    <w:name w:val="Başlık 8 Char"/>
    <w:basedOn w:val="VarsaylanParagrafYazTipi"/>
    <w:link w:val="Balk8"/>
    <w:uiPriority w:val="9"/>
    <w:semiHidden/>
    <w:rsid w:val="003C5D99"/>
    <w:rPr>
      <w:rFonts w:eastAsiaTheme="majorEastAsia" w:cstheme="majorBidi"/>
      <w:i/>
      <w:iCs/>
      <w:color w:val="272727" w:themeColor="text1" w:themeTint="D8"/>
      <w:sz w:val="52"/>
    </w:rPr>
  </w:style>
  <w:style w:type="character" w:customStyle="1" w:styleId="Balk9Char">
    <w:name w:val="Başlık 9 Char"/>
    <w:basedOn w:val="VarsaylanParagrafYazTipi"/>
    <w:link w:val="Balk9"/>
    <w:uiPriority w:val="9"/>
    <w:semiHidden/>
    <w:rsid w:val="003C5D99"/>
    <w:rPr>
      <w:rFonts w:eastAsiaTheme="majorEastAsia" w:cstheme="majorBidi"/>
      <w:color w:val="272727" w:themeColor="text1" w:themeTint="D8"/>
      <w:sz w:val="52"/>
    </w:rPr>
  </w:style>
  <w:style w:type="paragraph" w:styleId="KonuBal">
    <w:name w:val="Title"/>
    <w:basedOn w:val="Normal"/>
    <w:next w:val="Normal"/>
    <w:link w:val="KonuBalChar"/>
    <w:uiPriority w:val="10"/>
    <w:qFormat/>
    <w:rsid w:val="003C5D9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3C5D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5D99"/>
    <w:pPr>
      <w:numPr>
        <w:ilvl w:val="1"/>
      </w:numPr>
      <w:spacing w:after="160"/>
      <w:ind w:left="200" w:hanging="1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5D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5D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C5D99"/>
    <w:rPr>
      <w:rFonts w:ascii="Times New Roman" w:hAnsi="Times New Roman"/>
      <w:i/>
      <w:iCs/>
      <w:color w:val="404040" w:themeColor="text1" w:themeTint="BF"/>
      <w:sz w:val="52"/>
    </w:rPr>
  </w:style>
  <w:style w:type="paragraph" w:styleId="ListeParagraf">
    <w:name w:val="List Paragraph"/>
    <w:basedOn w:val="Normal"/>
    <w:uiPriority w:val="34"/>
    <w:qFormat/>
    <w:rsid w:val="003C5D99"/>
    <w:pPr>
      <w:ind w:left="720"/>
      <w:contextualSpacing/>
    </w:pPr>
  </w:style>
  <w:style w:type="character" w:styleId="GlVurgulama">
    <w:name w:val="Intense Emphasis"/>
    <w:basedOn w:val="VarsaylanParagrafYazTipi"/>
    <w:uiPriority w:val="21"/>
    <w:qFormat/>
    <w:rsid w:val="003C5D99"/>
    <w:rPr>
      <w:i/>
      <w:iCs/>
      <w:color w:val="2F5496" w:themeColor="accent1" w:themeShade="BF"/>
    </w:rPr>
  </w:style>
  <w:style w:type="paragraph" w:styleId="GlAlnt">
    <w:name w:val="Intense Quote"/>
    <w:basedOn w:val="Normal"/>
    <w:next w:val="Normal"/>
    <w:link w:val="GlAlntChar"/>
    <w:uiPriority w:val="30"/>
    <w:qFormat/>
    <w:rsid w:val="003C5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C5D99"/>
    <w:rPr>
      <w:rFonts w:ascii="Times New Roman" w:hAnsi="Times New Roman"/>
      <w:i/>
      <w:iCs/>
      <w:color w:val="2F5496" w:themeColor="accent1" w:themeShade="BF"/>
      <w:sz w:val="52"/>
    </w:rPr>
  </w:style>
  <w:style w:type="character" w:styleId="GlBavuru">
    <w:name w:val="Intense Reference"/>
    <w:basedOn w:val="VarsaylanParagrafYazTipi"/>
    <w:uiPriority w:val="32"/>
    <w:qFormat/>
    <w:rsid w:val="003C5D99"/>
    <w:rPr>
      <w:b/>
      <w:bCs/>
      <w:smallCaps/>
      <w:color w:val="2F5496" w:themeColor="accent1" w:themeShade="BF"/>
      <w:spacing w:val="5"/>
    </w:rPr>
  </w:style>
  <w:style w:type="paragraph" w:styleId="NormalWeb">
    <w:name w:val="Normal (Web)"/>
    <w:basedOn w:val="Normal"/>
    <w:uiPriority w:val="99"/>
    <w:semiHidden/>
    <w:unhideWhenUsed/>
    <w:rsid w:val="00411C77"/>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227</Words>
  <Characters>1665</Characters>
  <Application>Microsoft Office Word</Application>
  <DocSecurity>0</DocSecurity>
  <Lines>41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ünal</dc:creator>
  <cp:keywords/>
  <dc:description/>
  <cp:lastModifiedBy>Erhan Kilinc</cp:lastModifiedBy>
  <cp:revision>4</cp:revision>
  <dcterms:created xsi:type="dcterms:W3CDTF">2025-12-27T14:12:00Z</dcterms:created>
  <dcterms:modified xsi:type="dcterms:W3CDTF">2025-12-29T19:52:00Z</dcterms:modified>
</cp:coreProperties>
</file>