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2BFBE" w14:textId="77777777" w:rsidR="00423B85" w:rsidRPr="00937D82" w:rsidRDefault="00423B85" w:rsidP="00CF2F4A">
      <w:pPr>
        <w:pStyle w:val="GvdeMetni"/>
        <w:ind w:left="0" w:firstLine="709"/>
        <w:jc w:val="left"/>
        <w:rPr>
          <w:sz w:val="20"/>
          <w:lang w:val="en-US"/>
        </w:rPr>
      </w:pPr>
    </w:p>
    <w:p w14:paraId="29894423" w14:textId="2723332D" w:rsidR="00E65AEE" w:rsidRPr="00937D82" w:rsidRDefault="00E65AEE" w:rsidP="00CF2F4A">
      <w:pPr>
        <w:pStyle w:val="GvdeMetni"/>
        <w:ind w:left="0" w:firstLine="709"/>
        <w:jc w:val="center"/>
        <w:rPr>
          <w:b/>
          <w:bCs/>
          <w:lang w:val="en-US"/>
        </w:rPr>
      </w:pPr>
      <w:r w:rsidRPr="00937D82">
        <w:rPr>
          <w:b/>
          <w:bCs/>
          <w:lang w:val="en-US"/>
        </w:rPr>
        <w:t xml:space="preserve">SELÇUK UNIVERSITY SCIENTIFIC </w:t>
      </w:r>
    </w:p>
    <w:p w14:paraId="34B1C2DC" w14:textId="1C9976CB" w:rsidR="00423B85" w:rsidRPr="00937D82" w:rsidRDefault="00E65AEE" w:rsidP="00CF2F4A">
      <w:pPr>
        <w:pStyle w:val="GvdeMetni"/>
        <w:ind w:left="0" w:firstLine="709"/>
        <w:jc w:val="center"/>
        <w:rPr>
          <w:b/>
          <w:sz w:val="26"/>
          <w:lang w:val="en-US"/>
        </w:rPr>
      </w:pPr>
      <w:r w:rsidRPr="00937D82">
        <w:rPr>
          <w:b/>
          <w:bCs/>
          <w:lang w:val="en-US"/>
        </w:rPr>
        <w:t>RESEARCH AND PUBLICATION ETHICS DIRECTIVE</w:t>
      </w:r>
    </w:p>
    <w:p w14:paraId="228D30CA" w14:textId="77777777" w:rsidR="00423B85" w:rsidRPr="00937D82" w:rsidRDefault="00423B85" w:rsidP="00CF2F4A">
      <w:pPr>
        <w:pStyle w:val="GvdeMetni"/>
        <w:spacing w:before="9"/>
        <w:ind w:left="0" w:firstLine="709"/>
        <w:jc w:val="left"/>
        <w:rPr>
          <w:b/>
          <w:sz w:val="32"/>
          <w:lang w:val="en-US"/>
        </w:rPr>
      </w:pPr>
    </w:p>
    <w:p w14:paraId="1D957812" w14:textId="03461ACC" w:rsidR="00423B85" w:rsidRPr="00937D82" w:rsidRDefault="00DA71EA" w:rsidP="00CF2F4A">
      <w:pPr>
        <w:pStyle w:val="Balk1"/>
        <w:spacing w:before="1"/>
        <w:rPr>
          <w:lang w:val="en-US"/>
        </w:rPr>
      </w:pPr>
      <w:r w:rsidRPr="00937D82">
        <w:rPr>
          <w:lang w:val="en-US"/>
        </w:rPr>
        <w:t>Purpose</w:t>
      </w:r>
    </w:p>
    <w:p w14:paraId="0A2C1758" w14:textId="0056A442" w:rsidR="00423B85" w:rsidRPr="00937D82" w:rsidRDefault="00DA71EA" w:rsidP="00CF2F4A">
      <w:pPr>
        <w:pStyle w:val="GvdeMetni"/>
        <w:spacing w:before="36" w:line="276" w:lineRule="auto"/>
        <w:ind w:right="114" w:firstLine="709"/>
        <w:rPr>
          <w:lang w:val="en-US"/>
        </w:rPr>
      </w:pPr>
      <w:r w:rsidRPr="00937D82">
        <w:rPr>
          <w:b/>
          <w:lang w:val="en-US"/>
        </w:rPr>
        <w:t>Article</w:t>
      </w:r>
      <w:r w:rsidR="00B822D8" w:rsidRPr="00937D82">
        <w:rPr>
          <w:b/>
          <w:spacing w:val="1"/>
          <w:lang w:val="en-US"/>
        </w:rPr>
        <w:t xml:space="preserve"> </w:t>
      </w:r>
      <w:r w:rsidR="00B822D8" w:rsidRPr="00937D82">
        <w:rPr>
          <w:b/>
          <w:lang w:val="en-US"/>
        </w:rPr>
        <w:t>1-</w:t>
      </w:r>
      <w:r w:rsidR="00B822D8" w:rsidRPr="00937D82">
        <w:rPr>
          <w:b/>
          <w:spacing w:val="1"/>
          <w:lang w:val="en-US"/>
        </w:rPr>
        <w:t xml:space="preserve"> </w:t>
      </w:r>
      <w:r w:rsidR="00B822D8" w:rsidRPr="00937D82">
        <w:rPr>
          <w:lang w:val="en-US"/>
        </w:rPr>
        <w:t>(1)</w:t>
      </w:r>
      <w:r w:rsidR="00B822D8" w:rsidRPr="00937D82">
        <w:rPr>
          <w:spacing w:val="1"/>
          <w:lang w:val="en-US"/>
        </w:rPr>
        <w:t xml:space="preserve"> </w:t>
      </w:r>
      <w:r w:rsidR="00937D82" w:rsidRPr="00937D82">
        <w:rPr>
          <w:lang w:val="en-US"/>
        </w:rPr>
        <w:t>This directive aims to define the scientific ethics norms that must be adhered to in all scientific research, studies, publications, and activities conducted by academic and administrative staff and students at Selçuk University. Additionally, it establishes the duties, powers, responsibilities, and operating procedures of the Selçuk University Scientific Research and Publication Ethics Committee.</w:t>
      </w:r>
    </w:p>
    <w:p w14:paraId="58884569" w14:textId="4035F332" w:rsidR="00423B85" w:rsidRPr="00937D82" w:rsidRDefault="00937D82" w:rsidP="00CF2F4A">
      <w:pPr>
        <w:pStyle w:val="Balk1"/>
        <w:spacing w:before="5"/>
        <w:rPr>
          <w:lang w:val="en-US"/>
        </w:rPr>
      </w:pPr>
      <w:r>
        <w:rPr>
          <w:lang w:val="en-US"/>
        </w:rPr>
        <w:t>Scope</w:t>
      </w:r>
    </w:p>
    <w:p w14:paraId="6400747A" w14:textId="0EEED96B" w:rsidR="00885606" w:rsidRPr="00885606" w:rsidRDefault="00B822D8" w:rsidP="00CF2F4A">
      <w:pPr>
        <w:pStyle w:val="GvdeMetni"/>
        <w:spacing w:before="38"/>
        <w:ind w:left="824" w:firstLine="0"/>
        <w:rPr>
          <w:lang w:val="en-US"/>
        </w:rPr>
      </w:pPr>
      <w:r w:rsidRPr="00937D82">
        <w:rPr>
          <w:b/>
          <w:lang w:val="en-US"/>
        </w:rPr>
        <w:t>Madde</w:t>
      </w:r>
      <w:r w:rsidRPr="00937D82">
        <w:rPr>
          <w:b/>
          <w:spacing w:val="-3"/>
          <w:lang w:val="en-US"/>
        </w:rPr>
        <w:t xml:space="preserve"> </w:t>
      </w:r>
      <w:r w:rsidRPr="00937D82">
        <w:rPr>
          <w:b/>
          <w:lang w:val="en-US"/>
        </w:rPr>
        <w:t>2</w:t>
      </w:r>
      <w:r w:rsidRPr="00937D82">
        <w:rPr>
          <w:b/>
          <w:spacing w:val="-2"/>
          <w:lang w:val="en-US"/>
        </w:rPr>
        <w:t xml:space="preserve"> </w:t>
      </w:r>
      <w:r w:rsidRPr="00937D82">
        <w:rPr>
          <w:b/>
          <w:lang w:val="en-US"/>
        </w:rPr>
        <w:t>-</w:t>
      </w:r>
      <w:r w:rsidRPr="00937D82">
        <w:rPr>
          <w:b/>
          <w:spacing w:val="-3"/>
          <w:lang w:val="en-US"/>
        </w:rPr>
        <w:t xml:space="preserve"> </w:t>
      </w:r>
      <w:r w:rsidRPr="00937D82">
        <w:rPr>
          <w:lang w:val="en-US"/>
        </w:rPr>
        <w:t>(1)</w:t>
      </w:r>
      <w:r w:rsidRPr="00937D82">
        <w:rPr>
          <w:spacing w:val="-1"/>
          <w:lang w:val="en-US"/>
        </w:rPr>
        <w:t xml:space="preserve"> </w:t>
      </w:r>
      <w:r w:rsidR="00885606" w:rsidRPr="00885606">
        <w:rPr>
          <w:lang w:val="en-US"/>
        </w:rPr>
        <w:t>This Directive applies to Selçuk University and its affiliated units</w:t>
      </w:r>
      <w:r w:rsidR="00E51776">
        <w:rPr>
          <w:lang w:val="en-US"/>
        </w:rPr>
        <w:t>’</w:t>
      </w:r>
      <w:r w:rsidR="00885606" w:rsidRPr="00885606">
        <w:rPr>
          <w:lang w:val="en-US"/>
        </w:rPr>
        <w:t xml:space="preserve"> members concerning:</w:t>
      </w:r>
    </w:p>
    <w:p w14:paraId="771A0921" w14:textId="77777777" w:rsidR="00885606" w:rsidRDefault="00885606" w:rsidP="00CF2F4A">
      <w:pPr>
        <w:pStyle w:val="GvdeMetni"/>
        <w:spacing w:before="38"/>
        <w:ind w:firstLine="709"/>
        <w:rPr>
          <w:lang w:val="en-US"/>
        </w:rPr>
      </w:pPr>
      <w:r w:rsidRPr="00885606">
        <w:rPr>
          <w:lang w:val="en-US"/>
        </w:rPr>
        <w:t>a) Issues of research ethics related to all types of scientific research and studies conducted, as well as scientific activities undertaken, scientific research and development projects supported and/or executed, during and after the process of obtaining academic titles in accordance with applicable legislation;</w:t>
      </w:r>
    </w:p>
    <w:p w14:paraId="45F7704E" w14:textId="77777777" w:rsidR="00885606" w:rsidRDefault="00885606" w:rsidP="00CF2F4A">
      <w:pPr>
        <w:pStyle w:val="GvdeMetni"/>
        <w:spacing w:before="38"/>
        <w:ind w:firstLine="709"/>
        <w:rPr>
          <w:lang w:val="en-US"/>
        </w:rPr>
      </w:pPr>
      <w:r w:rsidRPr="00885606">
        <w:rPr>
          <w:lang w:val="en-US"/>
        </w:rPr>
        <w:t>b) Issues of research ethics related to theses and scientific publications, as well as scientific research and development projects conducted during graduate studies;</w:t>
      </w:r>
    </w:p>
    <w:p w14:paraId="540942E8" w14:textId="55204946" w:rsidR="00885606" w:rsidRPr="00885606" w:rsidRDefault="00885606" w:rsidP="00CF2F4A">
      <w:pPr>
        <w:pStyle w:val="GvdeMetni"/>
        <w:spacing w:before="38"/>
        <w:ind w:firstLine="709"/>
        <w:rPr>
          <w:lang w:val="en-US"/>
        </w:rPr>
      </w:pPr>
      <w:r w:rsidRPr="00885606">
        <w:rPr>
          <w:lang w:val="en-US"/>
        </w:rPr>
        <w:t>c) Problems of publication ethics regarding any type of publication that is published or submitted for publication in various print, visual, and audio media domestically and internationally</w:t>
      </w:r>
      <w:r>
        <w:rPr>
          <w:lang w:val="en-US"/>
        </w:rPr>
        <w:t>;</w:t>
      </w:r>
    </w:p>
    <w:p w14:paraId="6E889E9F" w14:textId="0258A9BC" w:rsidR="00423B85" w:rsidRPr="00937D82" w:rsidRDefault="00885606" w:rsidP="00CF2F4A">
      <w:pPr>
        <w:pStyle w:val="GvdeMetni"/>
        <w:spacing w:before="38"/>
        <w:ind w:firstLine="709"/>
        <w:jc w:val="left"/>
        <w:rPr>
          <w:lang w:val="en-US"/>
        </w:rPr>
      </w:pPr>
      <w:r w:rsidRPr="00885606">
        <w:rPr>
          <w:lang w:val="en-US"/>
        </w:rPr>
        <w:t>d) Ethical violations in biomedical research involving subjects and in ecology-related studies.</w:t>
      </w:r>
    </w:p>
    <w:p w14:paraId="547EE262" w14:textId="77777777" w:rsidR="00CF2F4A" w:rsidRDefault="00CF2F4A" w:rsidP="00CF2F4A">
      <w:pPr>
        <w:spacing w:before="39"/>
        <w:ind w:firstLine="720"/>
        <w:rPr>
          <w:b/>
          <w:bCs/>
          <w:sz w:val="24"/>
          <w:szCs w:val="24"/>
          <w:lang w:val="en-US"/>
        </w:rPr>
      </w:pPr>
      <w:r w:rsidRPr="00CF2F4A">
        <w:rPr>
          <w:b/>
          <w:bCs/>
          <w:sz w:val="24"/>
          <w:szCs w:val="24"/>
          <w:lang w:val="en-US"/>
        </w:rPr>
        <w:t>Definitions</w:t>
      </w:r>
    </w:p>
    <w:p w14:paraId="6C578380" w14:textId="0BE99C5A" w:rsidR="00CF2F4A" w:rsidRDefault="00CF2F4A" w:rsidP="00CF2F4A">
      <w:pPr>
        <w:spacing w:before="39"/>
        <w:ind w:firstLine="720"/>
        <w:rPr>
          <w:sz w:val="24"/>
          <w:lang w:val="en-US"/>
        </w:rPr>
      </w:pPr>
      <w:r>
        <w:rPr>
          <w:b/>
          <w:sz w:val="24"/>
          <w:lang w:val="en-US"/>
        </w:rPr>
        <w:t>Article</w:t>
      </w:r>
      <w:r w:rsidR="00B822D8" w:rsidRPr="00937D82">
        <w:rPr>
          <w:b/>
          <w:spacing w:val="-3"/>
          <w:sz w:val="24"/>
          <w:lang w:val="en-US"/>
        </w:rPr>
        <w:t xml:space="preserve"> </w:t>
      </w:r>
      <w:r w:rsidR="00B822D8" w:rsidRPr="00937D82">
        <w:rPr>
          <w:b/>
          <w:sz w:val="24"/>
          <w:lang w:val="en-US"/>
        </w:rPr>
        <w:t>3-</w:t>
      </w:r>
      <w:r w:rsidR="00B822D8" w:rsidRPr="00937D82">
        <w:rPr>
          <w:b/>
          <w:spacing w:val="-2"/>
          <w:sz w:val="24"/>
          <w:lang w:val="en-US"/>
        </w:rPr>
        <w:t xml:space="preserve"> </w:t>
      </w:r>
      <w:r w:rsidRPr="00CF2F4A">
        <w:rPr>
          <w:sz w:val="24"/>
          <w:lang w:val="en-US"/>
        </w:rPr>
        <w:t>The following terms in this Directive refer to:</w:t>
      </w:r>
    </w:p>
    <w:p w14:paraId="6252C61D" w14:textId="77777777" w:rsidR="00CF2F4A" w:rsidRDefault="00CF2F4A" w:rsidP="00CF2F4A">
      <w:pPr>
        <w:spacing w:before="39"/>
        <w:ind w:firstLine="720"/>
        <w:rPr>
          <w:sz w:val="24"/>
          <w:lang w:val="en-US"/>
        </w:rPr>
      </w:pPr>
      <w:r w:rsidRPr="00CF2F4A">
        <w:rPr>
          <w:sz w:val="24"/>
          <w:lang w:val="en-US"/>
        </w:rPr>
        <w:t>a) Chairperson: The Chairperson of the Ethics Committee,</w:t>
      </w:r>
    </w:p>
    <w:p w14:paraId="218770B3" w14:textId="70D97B0E" w:rsidR="00CF2F4A" w:rsidRPr="00CF2F4A" w:rsidRDefault="00CF2F4A" w:rsidP="00CF2F4A">
      <w:pPr>
        <w:spacing w:before="39"/>
        <w:ind w:firstLine="709"/>
        <w:rPr>
          <w:sz w:val="24"/>
          <w:lang w:val="en-US"/>
        </w:rPr>
      </w:pPr>
      <w:r w:rsidRPr="00CF2F4A">
        <w:rPr>
          <w:sz w:val="24"/>
          <w:lang w:val="en-US"/>
        </w:rPr>
        <w:t>b) Unit: A faculty, institute, college, conservatory, or vocational school affiliated with</w:t>
      </w:r>
      <w:r>
        <w:rPr>
          <w:sz w:val="24"/>
          <w:lang w:val="en-US"/>
        </w:rPr>
        <w:t xml:space="preserve"> </w:t>
      </w:r>
      <w:r w:rsidRPr="00CF2F4A">
        <w:rPr>
          <w:sz w:val="24"/>
          <w:lang w:val="en-US"/>
        </w:rPr>
        <w:t>Selçuk University,</w:t>
      </w:r>
    </w:p>
    <w:p w14:paraId="63FB51C6" w14:textId="77777777" w:rsidR="00CF2F4A" w:rsidRPr="00CF2F4A" w:rsidRDefault="00CF2F4A" w:rsidP="00CF2F4A">
      <w:pPr>
        <w:spacing w:before="39"/>
        <w:ind w:firstLine="709"/>
        <w:rPr>
          <w:sz w:val="24"/>
          <w:lang w:val="en-US"/>
        </w:rPr>
      </w:pPr>
      <w:r w:rsidRPr="00CF2F4A">
        <w:rPr>
          <w:sz w:val="24"/>
          <w:lang w:val="en-US"/>
        </w:rPr>
        <w:t>c) Subject: Living beings on which research, examination, experimentation, or assessment is conducted,</w:t>
      </w:r>
    </w:p>
    <w:p w14:paraId="3B7D1576" w14:textId="77777777" w:rsidR="00CF2F4A" w:rsidRPr="00CF2F4A" w:rsidRDefault="00CF2F4A" w:rsidP="00CF2F4A">
      <w:pPr>
        <w:spacing w:before="39"/>
        <w:ind w:firstLine="709"/>
        <w:rPr>
          <w:sz w:val="24"/>
          <w:lang w:val="en-US"/>
        </w:rPr>
      </w:pPr>
      <w:r w:rsidRPr="00CF2F4A">
        <w:rPr>
          <w:sz w:val="24"/>
          <w:lang w:val="en-US"/>
        </w:rPr>
        <w:t>d) Ethics Committee: The Scientific Research and Publication Ethics Committees of Selçuk University,</w:t>
      </w:r>
    </w:p>
    <w:p w14:paraId="48AD255C" w14:textId="77777777" w:rsidR="00CF2F4A" w:rsidRPr="00CF2F4A" w:rsidRDefault="00CF2F4A" w:rsidP="00CF2F4A">
      <w:pPr>
        <w:spacing w:before="39"/>
        <w:ind w:firstLine="709"/>
        <w:rPr>
          <w:sz w:val="24"/>
          <w:lang w:val="en-US"/>
        </w:rPr>
      </w:pPr>
      <w:r w:rsidRPr="00CF2F4A">
        <w:rPr>
          <w:sz w:val="24"/>
          <w:lang w:val="en-US"/>
        </w:rPr>
        <w:t>e) Rector: The Rector of Selçuk University,</w:t>
      </w:r>
    </w:p>
    <w:p w14:paraId="357F1DED" w14:textId="77777777" w:rsidR="00CF2F4A" w:rsidRPr="00CF2F4A" w:rsidRDefault="00CF2F4A" w:rsidP="00CF2F4A">
      <w:pPr>
        <w:spacing w:before="39"/>
        <w:ind w:firstLine="709"/>
        <w:rPr>
          <w:sz w:val="24"/>
          <w:lang w:val="en-US"/>
        </w:rPr>
      </w:pPr>
      <w:r w:rsidRPr="00CF2F4A">
        <w:rPr>
          <w:sz w:val="24"/>
          <w:lang w:val="en-US"/>
        </w:rPr>
        <w:t>f) Senate: The Senate of Selçuk University,</w:t>
      </w:r>
    </w:p>
    <w:p w14:paraId="68ABEF54" w14:textId="77777777" w:rsidR="00CF2F4A" w:rsidRPr="00CF2F4A" w:rsidRDefault="00CF2F4A" w:rsidP="00CF2F4A">
      <w:pPr>
        <w:spacing w:before="39"/>
        <w:ind w:firstLine="709"/>
        <w:rPr>
          <w:sz w:val="24"/>
          <w:lang w:val="en-US"/>
        </w:rPr>
      </w:pPr>
      <w:r w:rsidRPr="00CF2F4A">
        <w:rPr>
          <w:sz w:val="24"/>
          <w:lang w:val="en-US"/>
        </w:rPr>
        <w:t>g) University: Selçuk University,</w:t>
      </w:r>
    </w:p>
    <w:p w14:paraId="27094860" w14:textId="77777777" w:rsidR="00CF2F4A" w:rsidRPr="00CF2F4A" w:rsidRDefault="00CF2F4A" w:rsidP="00CF2F4A">
      <w:pPr>
        <w:spacing w:before="39"/>
        <w:ind w:firstLine="709"/>
        <w:rPr>
          <w:sz w:val="24"/>
          <w:lang w:val="en-US"/>
        </w:rPr>
      </w:pPr>
      <w:r w:rsidRPr="00CF2F4A">
        <w:rPr>
          <w:sz w:val="24"/>
          <w:lang w:val="en-US"/>
        </w:rPr>
        <w:t>h) Violation of Publication Ethics: Actions specified in Article 4 of this Directive, which occur as a result of intent or gross negligence and are proven with convincing and sufficient evidence to be contrary to publication ethics,</w:t>
      </w:r>
    </w:p>
    <w:p w14:paraId="2A2A6311" w14:textId="77777777" w:rsidR="00CF2F4A" w:rsidRPr="00CF2F4A" w:rsidRDefault="00CF2F4A" w:rsidP="00CF2F4A">
      <w:pPr>
        <w:spacing w:before="39"/>
        <w:ind w:firstLine="709"/>
        <w:rPr>
          <w:sz w:val="24"/>
          <w:lang w:val="en-US"/>
        </w:rPr>
      </w:pPr>
      <w:proofErr w:type="spellStart"/>
      <w:r w:rsidRPr="00CF2F4A">
        <w:rPr>
          <w:sz w:val="24"/>
          <w:lang w:val="en-US"/>
        </w:rPr>
        <w:t>i</w:t>
      </w:r>
      <w:proofErr w:type="spellEnd"/>
      <w:r w:rsidRPr="00CF2F4A">
        <w:rPr>
          <w:sz w:val="24"/>
          <w:lang w:val="en-US"/>
        </w:rPr>
        <w:t>) Publication Ethics: The conduct, reporting, presentation, and publication of scientific research, publications, and activities in accordance with the principles of scientific knowledge production, care, honesty, transparency, objectivity, impartiality, reliability, fairness, and respect, which are nationally and internationally recognized,</w:t>
      </w:r>
    </w:p>
    <w:p w14:paraId="7354A68E" w14:textId="4D59465C" w:rsidR="00423B85" w:rsidRPr="00937D82" w:rsidRDefault="00CF2F4A" w:rsidP="00CF2F4A">
      <w:pPr>
        <w:spacing w:before="39"/>
        <w:ind w:firstLine="709"/>
        <w:rPr>
          <w:lang w:val="en-US"/>
        </w:rPr>
      </w:pPr>
      <w:r w:rsidRPr="00CF2F4A">
        <w:rPr>
          <w:sz w:val="24"/>
          <w:lang w:val="en-US"/>
        </w:rPr>
        <w:t>j) Negligence in Publication Ethics: Actions specified in Article 5 of this Directive, occurring due to negligence, carelessness, inattention, or lack of experience.</w:t>
      </w:r>
    </w:p>
    <w:p w14:paraId="11867F9D" w14:textId="717F731D" w:rsidR="00423B85" w:rsidRDefault="00E1031C" w:rsidP="00CF2F4A">
      <w:pPr>
        <w:pStyle w:val="GvdeMetni"/>
        <w:spacing w:before="36" w:line="276" w:lineRule="auto"/>
        <w:ind w:left="0" w:right="117" w:firstLine="709"/>
        <w:rPr>
          <w:lang w:val="en-US"/>
        </w:rPr>
      </w:pPr>
      <w:r>
        <w:rPr>
          <w:b/>
          <w:lang w:val="en-US"/>
        </w:rPr>
        <w:t>Articl</w:t>
      </w:r>
      <w:r w:rsidR="005140C5">
        <w:rPr>
          <w:b/>
          <w:lang w:val="en-US"/>
        </w:rPr>
        <w:t>e</w:t>
      </w:r>
      <w:r w:rsidR="00B822D8" w:rsidRPr="00937D82">
        <w:rPr>
          <w:b/>
          <w:lang w:val="en-US"/>
        </w:rPr>
        <w:t xml:space="preserve"> 4- </w:t>
      </w:r>
      <w:r w:rsidR="00B822D8" w:rsidRPr="00937D82">
        <w:rPr>
          <w:lang w:val="en-US"/>
        </w:rPr>
        <w:t xml:space="preserve">(1) </w:t>
      </w:r>
      <w:r w:rsidR="005C67E5" w:rsidRPr="005C67E5">
        <w:rPr>
          <w:lang w:val="en-US"/>
        </w:rPr>
        <w:t>This directive has been prepared based on the Higher Education Council Directive on Scientific Research and Publication Ethics, which came into effect with the decision of the Higher Education Council General Assembly dated 10.11.2016 and numbered 2016.23.497.</w:t>
      </w:r>
    </w:p>
    <w:p w14:paraId="6CCF415F" w14:textId="77777777" w:rsidR="00E7122C" w:rsidRPr="00937D82" w:rsidRDefault="00E7122C" w:rsidP="00CF2F4A">
      <w:pPr>
        <w:pStyle w:val="GvdeMetni"/>
        <w:spacing w:before="36" w:line="276" w:lineRule="auto"/>
        <w:ind w:left="0" w:right="117" w:firstLine="709"/>
        <w:rPr>
          <w:lang w:val="en-US"/>
        </w:rPr>
      </w:pPr>
    </w:p>
    <w:p w14:paraId="6FDA5E68" w14:textId="77777777" w:rsidR="00423B85" w:rsidRPr="00937D82" w:rsidRDefault="00423B85" w:rsidP="00CF2F4A">
      <w:pPr>
        <w:pStyle w:val="GvdeMetni"/>
        <w:spacing w:before="1"/>
        <w:ind w:left="0" w:firstLine="709"/>
        <w:jc w:val="left"/>
        <w:rPr>
          <w:sz w:val="28"/>
          <w:lang w:val="en-US"/>
        </w:rPr>
      </w:pPr>
    </w:p>
    <w:p w14:paraId="2764BAB6" w14:textId="5F81A463" w:rsidR="00423B85" w:rsidRPr="00937D82" w:rsidRDefault="00B5013E" w:rsidP="00E7122C">
      <w:pPr>
        <w:pStyle w:val="Balk1"/>
        <w:ind w:left="0" w:right="336" w:firstLine="709"/>
        <w:jc w:val="center"/>
        <w:rPr>
          <w:lang w:val="en-US"/>
        </w:rPr>
      </w:pPr>
      <w:r>
        <w:rPr>
          <w:lang w:val="en-US"/>
        </w:rPr>
        <w:t>SECTION TWO</w:t>
      </w:r>
    </w:p>
    <w:p w14:paraId="7D11E954" w14:textId="0CA1882B" w:rsidR="00423B85" w:rsidRDefault="008C610C" w:rsidP="008C610C">
      <w:pPr>
        <w:pStyle w:val="GvdeMetni"/>
        <w:spacing w:before="10"/>
        <w:ind w:left="0" w:firstLine="709"/>
        <w:jc w:val="center"/>
        <w:rPr>
          <w:b/>
          <w:szCs w:val="22"/>
          <w:lang w:val="en-US"/>
        </w:rPr>
      </w:pPr>
      <w:r w:rsidRPr="008C610C">
        <w:rPr>
          <w:b/>
          <w:szCs w:val="22"/>
          <w:lang w:val="en-US"/>
        </w:rPr>
        <w:t>Actions Contrary to Scientific Research and Publication Ethics</w:t>
      </w:r>
    </w:p>
    <w:p w14:paraId="6CA93AB9" w14:textId="77777777" w:rsidR="008C610C" w:rsidRPr="00937D82" w:rsidRDefault="008C610C" w:rsidP="008C610C">
      <w:pPr>
        <w:pStyle w:val="GvdeMetni"/>
        <w:spacing w:before="10"/>
        <w:ind w:left="0" w:firstLine="709"/>
        <w:jc w:val="center"/>
        <w:rPr>
          <w:b/>
          <w:sz w:val="30"/>
          <w:lang w:val="en-US"/>
        </w:rPr>
      </w:pPr>
    </w:p>
    <w:p w14:paraId="333147DC" w14:textId="3109C154" w:rsidR="00423B85" w:rsidRDefault="008C610C" w:rsidP="00E7122C">
      <w:pPr>
        <w:pStyle w:val="GvdeMetni"/>
        <w:ind w:left="0" w:firstLine="709"/>
        <w:rPr>
          <w:lang w:val="en-US"/>
        </w:rPr>
      </w:pPr>
      <w:r>
        <w:rPr>
          <w:b/>
          <w:lang w:val="en-US"/>
        </w:rPr>
        <w:t>Article</w:t>
      </w:r>
      <w:r w:rsidR="00B822D8" w:rsidRPr="00937D82">
        <w:rPr>
          <w:b/>
          <w:spacing w:val="-4"/>
          <w:lang w:val="en-US"/>
        </w:rPr>
        <w:t xml:space="preserve"> </w:t>
      </w:r>
      <w:r w:rsidR="00B822D8" w:rsidRPr="00937D82">
        <w:rPr>
          <w:b/>
          <w:lang w:val="en-US"/>
        </w:rPr>
        <w:t>5</w:t>
      </w:r>
      <w:r w:rsidR="00B822D8" w:rsidRPr="00937D82">
        <w:rPr>
          <w:b/>
          <w:spacing w:val="-3"/>
          <w:lang w:val="en-US"/>
        </w:rPr>
        <w:t xml:space="preserve"> </w:t>
      </w:r>
      <w:r w:rsidR="00B822D8" w:rsidRPr="00937D82">
        <w:rPr>
          <w:b/>
          <w:lang w:val="en-US"/>
        </w:rPr>
        <w:t>-</w:t>
      </w:r>
      <w:r w:rsidR="00B822D8" w:rsidRPr="00937D82">
        <w:rPr>
          <w:b/>
          <w:spacing w:val="-4"/>
          <w:lang w:val="en-US"/>
        </w:rPr>
        <w:t xml:space="preserve"> </w:t>
      </w:r>
      <w:r w:rsidR="00B822D8" w:rsidRPr="00937D82">
        <w:rPr>
          <w:lang w:val="en-US"/>
        </w:rPr>
        <w:t>(1)</w:t>
      </w:r>
      <w:r w:rsidR="00B822D8" w:rsidRPr="00937D82">
        <w:rPr>
          <w:spacing w:val="-2"/>
          <w:lang w:val="en-US"/>
        </w:rPr>
        <w:t xml:space="preserve"> </w:t>
      </w:r>
      <w:r w:rsidR="009439C4" w:rsidRPr="009439C4">
        <w:rPr>
          <w:lang w:val="en-US"/>
        </w:rPr>
        <w:t>Actions contrary to scientific research and publication ethics are:</w:t>
      </w:r>
    </w:p>
    <w:p w14:paraId="06A17A8D" w14:textId="77777777" w:rsidR="009439C4" w:rsidRPr="00937D82" w:rsidRDefault="009439C4" w:rsidP="00E7122C">
      <w:pPr>
        <w:pStyle w:val="GvdeMetni"/>
        <w:ind w:left="0" w:firstLine="709"/>
        <w:rPr>
          <w:lang w:val="en-US"/>
        </w:rPr>
      </w:pPr>
    </w:p>
    <w:p w14:paraId="6FD54101" w14:textId="30076B4E" w:rsidR="009439C4" w:rsidRPr="009439C4" w:rsidRDefault="009439C4" w:rsidP="006C1494">
      <w:pPr>
        <w:pStyle w:val="GvdeMetni"/>
        <w:numPr>
          <w:ilvl w:val="0"/>
          <w:numId w:val="13"/>
        </w:numPr>
        <w:ind w:left="0" w:firstLine="709"/>
        <w:rPr>
          <w:szCs w:val="22"/>
          <w:lang w:val="en-US"/>
        </w:rPr>
      </w:pPr>
      <w:r w:rsidRPr="009439C4">
        <w:rPr>
          <w:szCs w:val="22"/>
          <w:lang w:val="en-US"/>
        </w:rPr>
        <w:t>Plagiarism: To show others</w:t>
      </w:r>
      <w:r w:rsidR="00E51776">
        <w:rPr>
          <w:szCs w:val="22"/>
          <w:lang w:val="en-US"/>
        </w:rPr>
        <w:t>’</w:t>
      </w:r>
      <w:r w:rsidRPr="009439C4">
        <w:rPr>
          <w:szCs w:val="22"/>
          <w:lang w:val="en-US"/>
        </w:rPr>
        <w:t xml:space="preserve"> original ideas, methods, data or works as their own work, partially or completely, without reference to scientific rules,</w:t>
      </w:r>
    </w:p>
    <w:p w14:paraId="632BB8D9" w14:textId="77777777" w:rsidR="009439C4" w:rsidRPr="009439C4" w:rsidRDefault="009439C4" w:rsidP="006C1494">
      <w:pPr>
        <w:pStyle w:val="GvdeMetni"/>
        <w:ind w:left="0" w:firstLine="709"/>
        <w:rPr>
          <w:szCs w:val="22"/>
          <w:lang w:val="en-US"/>
        </w:rPr>
      </w:pPr>
    </w:p>
    <w:p w14:paraId="1F5F55D8" w14:textId="05A51EF2" w:rsidR="009439C4" w:rsidRPr="009439C4" w:rsidRDefault="009439C4" w:rsidP="006C1494">
      <w:pPr>
        <w:pStyle w:val="GvdeMetni"/>
        <w:numPr>
          <w:ilvl w:val="0"/>
          <w:numId w:val="13"/>
        </w:numPr>
        <w:ind w:left="0" w:firstLine="709"/>
        <w:rPr>
          <w:szCs w:val="22"/>
          <w:lang w:val="en-US"/>
        </w:rPr>
      </w:pPr>
      <w:r w:rsidRPr="009439C4">
        <w:rPr>
          <w:szCs w:val="22"/>
          <w:lang w:val="en-US"/>
        </w:rPr>
        <w:t>Fraud: Using data that does not actually exist or has been falsified in scientific research,</w:t>
      </w:r>
    </w:p>
    <w:p w14:paraId="276D005C" w14:textId="77777777" w:rsidR="009439C4" w:rsidRPr="009439C4" w:rsidRDefault="009439C4" w:rsidP="006C1494">
      <w:pPr>
        <w:pStyle w:val="GvdeMetni"/>
        <w:ind w:left="0" w:firstLine="709"/>
        <w:rPr>
          <w:szCs w:val="22"/>
          <w:lang w:val="en-US"/>
        </w:rPr>
      </w:pPr>
    </w:p>
    <w:p w14:paraId="1BB38870" w14:textId="51EC9957" w:rsidR="009439C4" w:rsidRPr="009439C4" w:rsidRDefault="009439C4" w:rsidP="006C1494">
      <w:pPr>
        <w:pStyle w:val="GvdeMetni"/>
        <w:numPr>
          <w:ilvl w:val="0"/>
          <w:numId w:val="13"/>
        </w:numPr>
        <w:ind w:left="0" w:firstLine="709"/>
        <w:rPr>
          <w:szCs w:val="22"/>
          <w:lang w:val="en-US"/>
        </w:rPr>
      </w:pPr>
      <w:r w:rsidRPr="009439C4">
        <w:rPr>
          <w:szCs w:val="22"/>
          <w:lang w:val="en-US"/>
        </w:rPr>
        <w:t>Distortion: Falsifying the research records or the data obtained, showing the devices or materials not used in the research as being used, falsifying or shaping the results of the research in line with the interests of the people and organizations,</w:t>
      </w:r>
    </w:p>
    <w:p w14:paraId="5186014F" w14:textId="77777777" w:rsidR="009439C4" w:rsidRPr="009439C4" w:rsidRDefault="009439C4" w:rsidP="006C1494">
      <w:pPr>
        <w:pStyle w:val="GvdeMetni"/>
        <w:ind w:left="0" w:firstLine="709"/>
        <w:rPr>
          <w:szCs w:val="22"/>
          <w:lang w:val="en-US"/>
        </w:rPr>
      </w:pPr>
    </w:p>
    <w:p w14:paraId="1CED1EA0" w14:textId="54D167B2" w:rsidR="009439C4" w:rsidRPr="009439C4" w:rsidRDefault="009439C4" w:rsidP="006C1494">
      <w:pPr>
        <w:pStyle w:val="GvdeMetni"/>
        <w:numPr>
          <w:ilvl w:val="0"/>
          <w:numId w:val="13"/>
        </w:numPr>
        <w:ind w:left="0" w:firstLine="709"/>
        <w:rPr>
          <w:szCs w:val="22"/>
          <w:lang w:val="en-US"/>
        </w:rPr>
      </w:pPr>
      <w:r w:rsidRPr="009439C4">
        <w:rPr>
          <w:szCs w:val="22"/>
          <w:lang w:val="en-US"/>
        </w:rPr>
        <w:t>Republishing: To present repetitive publications as separate publications for academic appointments and promotions,</w:t>
      </w:r>
    </w:p>
    <w:p w14:paraId="4FBC9B51" w14:textId="77777777" w:rsidR="009439C4" w:rsidRPr="009439C4" w:rsidRDefault="009439C4" w:rsidP="006C1494">
      <w:pPr>
        <w:pStyle w:val="GvdeMetni"/>
        <w:ind w:left="0" w:firstLine="709"/>
        <w:rPr>
          <w:szCs w:val="22"/>
          <w:lang w:val="en-US"/>
        </w:rPr>
      </w:pPr>
    </w:p>
    <w:p w14:paraId="119F5F4D" w14:textId="5B64F37E" w:rsidR="009439C4" w:rsidRPr="009439C4" w:rsidRDefault="009439C4" w:rsidP="006C1494">
      <w:pPr>
        <w:pStyle w:val="GvdeMetni"/>
        <w:numPr>
          <w:ilvl w:val="0"/>
          <w:numId w:val="13"/>
        </w:numPr>
        <w:ind w:left="0" w:firstLine="709"/>
        <w:rPr>
          <w:szCs w:val="22"/>
          <w:lang w:val="en-US"/>
        </w:rPr>
      </w:pPr>
      <w:r w:rsidRPr="009439C4">
        <w:rPr>
          <w:szCs w:val="22"/>
          <w:lang w:val="en-US"/>
        </w:rPr>
        <w:t>Slicing: Dividing the results of a research into pieces in a way that disrupts the integrity of the research and inappropriately and publishing in more than one issue and presenting these publications as separate publications in academic appointments and promotions,</w:t>
      </w:r>
    </w:p>
    <w:p w14:paraId="2A17BD87" w14:textId="77777777" w:rsidR="009439C4" w:rsidRPr="009439C4" w:rsidRDefault="009439C4" w:rsidP="006C1494">
      <w:pPr>
        <w:pStyle w:val="GvdeMetni"/>
        <w:ind w:left="0" w:firstLine="709"/>
        <w:rPr>
          <w:szCs w:val="22"/>
          <w:lang w:val="en-US"/>
        </w:rPr>
      </w:pPr>
    </w:p>
    <w:p w14:paraId="2D21B088" w14:textId="1BE9F96B" w:rsidR="003F7F18" w:rsidRPr="003F7F18" w:rsidRDefault="009439C4" w:rsidP="006C1494">
      <w:pPr>
        <w:pStyle w:val="GvdeMetni"/>
        <w:numPr>
          <w:ilvl w:val="0"/>
          <w:numId w:val="13"/>
        </w:numPr>
        <w:ind w:left="0" w:firstLine="709"/>
        <w:rPr>
          <w:lang w:val="en-US"/>
        </w:rPr>
      </w:pPr>
      <w:r w:rsidRPr="009439C4">
        <w:rPr>
          <w:szCs w:val="22"/>
          <w:lang w:val="en-US"/>
        </w:rPr>
        <w:t>Unfair authorship: Including people who do not have active contribution among the authors or not including those who are, changing the author</w:t>
      </w:r>
      <w:r w:rsidR="00E51776">
        <w:rPr>
          <w:szCs w:val="22"/>
          <w:lang w:val="en-US"/>
        </w:rPr>
        <w:t>’</w:t>
      </w:r>
      <w:r w:rsidRPr="009439C4">
        <w:rPr>
          <w:szCs w:val="22"/>
          <w:lang w:val="en-US"/>
        </w:rPr>
        <w:t xml:space="preserve">s order in an unjustified and inappropriate manner, removing the names of those who have active contribution from the work in subsequent editions, including their names among the authors by using their influence even though they have no active contribution. </w:t>
      </w:r>
    </w:p>
    <w:p w14:paraId="007E0A81" w14:textId="77777777" w:rsidR="003F7F18" w:rsidRDefault="003F7F18" w:rsidP="003F7F18">
      <w:pPr>
        <w:pStyle w:val="ListeParagraf"/>
        <w:rPr>
          <w:lang w:val="en-US"/>
        </w:rPr>
      </w:pPr>
    </w:p>
    <w:p w14:paraId="0D682034" w14:textId="405AA3D6" w:rsidR="00423B85" w:rsidRDefault="00B822D8" w:rsidP="003F7F18">
      <w:pPr>
        <w:pStyle w:val="GvdeMetni"/>
        <w:ind w:left="0" w:firstLine="709"/>
        <w:rPr>
          <w:lang w:val="en-US"/>
        </w:rPr>
      </w:pPr>
      <w:r w:rsidRPr="00937D82">
        <w:rPr>
          <w:lang w:val="en-US"/>
        </w:rPr>
        <w:t>(2)</w:t>
      </w:r>
      <w:r w:rsidRPr="00937D82">
        <w:rPr>
          <w:spacing w:val="-5"/>
          <w:lang w:val="en-US"/>
        </w:rPr>
        <w:t xml:space="preserve"> </w:t>
      </w:r>
      <w:r w:rsidR="00FE0404" w:rsidRPr="00FE0404">
        <w:rPr>
          <w:lang w:val="en-US"/>
        </w:rPr>
        <w:t>Other types of ethical violations include:</w:t>
      </w:r>
    </w:p>
    <w:p w14:paraId="1CAD6F15" w14:textId="2ACD2838" w:rsidR="00AB2F42" w:rsidRPr="00AB2F42" w:rsidRDefault="00AB2F42" w:rsidP="00767AC0">
      <w:pPr>
        <w:pStyle w:val="GvdeMetni"/>
        <w:numPr>
          <w:ilvl w:val="0"/>
          <w:numId w:val="14"/>
        </w:numPr>
        <w:ind w:left="0" w:firstLine="709"/>
        <w:rPr>
          <w:lang w:val="en-US"/>
        </w:rPr>
      </w:pPr>
      <w:r w:rsidRPr="00AB2F42">
        <w:rPr>
          <w:lang w:val="en-US"/>
        </w:rPr>
        <w:t>Not specifying the supporting persons, institutions or organizations and their contributions in the publications made as a result of researches conducted with the support,</w:t>
      </w:r>
    </w:p>
    <w:p w14:paraId="448B4701" w14:textId="77777777" w:rsidR="00AB2F42" w:rsidRPr="00AB2F42" w:rsidRDefault="00AB2F42" w:rsidP="00767AC0">
      <w:pPr>
        <w:pStyle w:val="GvdeMetni"/>
        <w:ind w:left="0" w:firstLine="709"/>
        <w:rPr>
          <w:lang w:val="en-US"/>
        </w:rPr>
      </w:pPr>
    </w:p>
    <w:p w14:paraId="2E2FCB0E" w14:textId="7D0AB61F" w:rsidR="00AB2F42" w:rsidRPr="00AB2F42" w:rsidRDefault="00AB2F42" w:rsidP="00767AC0">
      <w:pPr>
        <w:pStyle w:val="GvdeMetni"/>
        <w:numPr>
          <w:ilvl w:val="0"/>
          <w:numId w:val="14"/>
        </w:numPr>
        <w:ind w:left="0" w:firstLine="709"/>
        <w:rPr>
          <w:lang w:val="en-US"/>
        </w:rPr>
      </w:pPr>
      <w:r w:rsidRPr="00AB2F42">
        <w:rPr>
          <w:lang w:val="en-US"/>
        </w:rPr>
        <w:t>To use the thesis or studies that have not yet been submitted or accepted as a source without the permission of the owner,</w:t>
      </w:r>
    </w:p>
    <w:p w14:paraId="7A8D9BD1" w14:textId="77777777" w:rsidR="00AB2F42" w:rsidRPr="00AB2F42" w:rsidRDefault="00AB2F42" w:rsidP="00767AC0">
      <w:pPr>
        <w:pStyle w:val="GvdeMetni"/>
        <w:ind w:left="0" w:firstLine="709"/>
        <w:rPr>
          <w:lang w:val="en-US"/>
        </w:rPr>
      </w:pPr>
    </w:p>
    <w:p w14:paraId="259FA8EC" w14:textId="2AAACA96" w:rsidR="00AB2F42" w:rsidRPr="00AB2F42" w:rsidRDefault="00AB2F42" w:rsidP="00767AC0">
      <w:pPr>
        <w:pStyle w:val="GvdeMetni"/>
        <w:numPr>
          <w:ilvl w:val="0"/>
          <w:numId w:val="14"/>
        </w:numPr>
        <w:ind w:left="0" w:firstLine="709"/>
        <w:rPr>
          <w:lang w:val="en-US"/>
        </w:rPr>
      </w:pPr>
      <w:r w:rsidRPr="00AB2F42">
        <w:rPr>
          <w:lang w:val="en-US"/>
        </w:rPr>
        <w:t>Not complying with ethical rules in researches on humans and animals, not respecting patients</w:t>
      </w:r>
      <w:r w:rsidR="00E51776">
        <w:rPr>
          <w:lang w:val="en-US"/>
        </w:rPr>
        <w:t>’</w:t>
      </w:r>
      <w:r w:rsidRPr="00AB2F42">
        <w:rPr>
          <w:lang w:val="en-US"/>
        </w:rPr>
        <w:t xml:space="preserve"> rights in publications,</w:t>
      </w:r>
    </w:p>
    <w:p w14:paraId="79203348" w14:textId="77777777" w:rsidR="00AB2F42" w:rsidRPr="00AB2F42" w:rsidRDefault="00AB2F42" w:rsidP="00767AC0">
      <w:pPr>
        <w:pStyle w:val="GvdeMetni"/>
        <w:ind w:left="0" w:firstLine="709"/>
        <w:rPr>
          <w:lang w:val="en-US"/>
        </w:rPr>
      </w:pPr>
    </w:p>
    <w:p w14:paraId="635C5148" w14:textId="2CC179D8" w:rsidR="00AB2F42" w:rsidRPr="00AB2F42" w:rsidRDefault="00AB2F42" w:rsidP="00767AC0">
      <w:pPr>
        <w:pStyle w:val="GvdeMetni"/>
        <w:numPr>
          <w:ilvl w:val="0"/>
          <w:numId w:val="14"/>
        </w:numPr>
        <w:ind w:left="0" w:firstLine="709"/>
        <w:rPr>
          <w:lang w:val="en-US"/>
        </w:rPr>
      </w:pPr>
      <w:r w:rsidRPr="00AB2F42">
        <w:rPr>
          <w:lang w:val="en-US"/>
        </w:rPr>
        <w:t>To act contrary to the provisions of the relevant legislation in biomedical researches and other clinical trials related to humans,</w:t>
      </w:r>
    </w:p>
    <w:p w14:paraId="67A7285F" w14:textId="77777777" w:rsidR="00AB2F42" w:rsidRPr="00AB2F42" w:rsidRDefault="00AB2F42" w:rsidP="00767AC0">
      <w:pPr>
        <w:pStyle w:val="GvdeMetni"/>
        <w:ind w:left="0" w:firstLine="709"/>
        <w:rPr>
          <w:lang w:val="en-US"/>
        </w:rPr>
      </w:pPr>
    </w:p>
    <w:p w14:paraId="12C4AFF6" w14:textId="6D4E93BC" w:rsidR="00AB2F42" w:rsidRPr="00AB2F42" w:rsidRDefault="00AB2F42" w:rsidP="00767AC0">
      <w:pPr>
        <w:pStyle w:val="GvdeMetni"/>
        <w:numPr>
          <w:ilvl w:val="0"/>
          <w:numId w:val="14"/>
        </w:numPr>
        <w:ind w:left="0" w:firstLine="709"/>
        <w:rPr>
          <w:lang w:val="en-US"/>
        </w:rPr>
      </w:pPr>
      <w:r w:rsidRPr="00AB2F42">
        <w:rPr>
          <w:lang w:val="en-US"/>
        </w:rPr>
        <w:t>Sharing the information contained in a work that has been assigned to review with others before it is published without the explicit permission of the owner of the study,</w:t>
      </w:r>
    </w:p>
    <w:p w14:paraId="1E9F35FA" w14:textId="77777777" w:rsidR="00AB2F42" w:rsidRPr="00AB2F42" w:rsidRDefault="00AB2F42" w:rsidP="00767AC0">
      <w:pPr>
        <w:pStyle w:val="GvdeMetni"/>
        <w:ind w:left="0" w:firstLine="709"/>
        <w:rPr>
          <w:lang w:val="en-US"/>
        </w:rPr>
      </w:pPr>
    </w:p>
    <w:p w14:paraId="5CE687D8" w14:textId="59838645" w:rsidR="00AB2F42" w:rsidRPr="00AB2F42" w:rsidRDefault="00AB2F42" w:rsidP="00767AC0">
      <w:pPr>
        <w:pStyle w:val="GvdeMetni"/>
        <w:numPr>
          <w:ilvl w:val="0"/>
          <w:numId w:val="14"/>
        </w:numPr>
        <w:ind w:left="0" w:firstLine="709"/>
        <w:rPr>
          <w:lang w:val="en-US"/>
        </w:rPr>
      </w:pPr>
      <w:r w:rsidRPr="00AB2F42">
        <w:rPr>
          <w:lang w:val="en-US"/>
        </w:rPr>
        <w:t>Misuse of the resources, places, facilities and devices provided or allocated for scientific research,</w:t>
      </w:r>
    </w:p>
    <w:p w14:paraId="12F64303" w14:textId="77777777" w:rsidR="00AB2F42" w:rsidRPr="00AB2F42" w:rsidRDefault="00AB2F42" w:rsidP="00767AC0">
      <w:pPr>
        <w:pStyle w:val="GvdeMetni"/>
        <w:ind w:left="0" w:firstLine="709"/>
        <w:rPr>
          <w:lang w:val="en-US"/>
        </w:rPr>
      </w:pPr>
    </w:p>
    <w:p w14:paraId="0C757FE4" w14:textId="46E70DAD" w:rsidR="00AB2F42" w:rsidRPr="00AB2F42" w:rsidRDefault="00AB2F42" w:rsidP="00767AC0">
      <w:pPr>
        <w:pStyle w:val="GvdeMetni"/>
        <w:numPr>
          <w:ilvl w:val="0"/>
          <w:numId w:val="14"/>
        </w:numPr>
        <w:ind w:left="0" w:firstLine="709"/>
        <w:rPr>
          <w:lang w:val="en-US"/>
        </w:rPr>
      </w:pPr>
      <w:r w:rsidRPr="00AB2F42">
        <w:rPr>
          <w:lang w:val="en-US"/>
        </w:rPr>
        <w:t>To claim unfounded, unwarranted and deliberate ethical violations,</w:t>
      </w:r>
    </w:p>
    <w:p w14:paraId="12B81157" w14:textId="77777777" w:rsidR="00AB2F42" w:rsidRPr="00AB2F42" w:rsidRDefault="00AB2F42" w:rsidP="00767AC0">
      <w:pPr>
        <w:pStyle w:val="GvdeMetni"/>
        <w:ind w:left="0" w:firstLine="709"/>
        <w:rPr>
          <w:lang w:val="en-US"/>
        </w:rPr>
      </w:pPr>
    </w:p>
    <w:p w14:paraId="3A7E0355" w14:textId="0C00B214" w:rsidR="00AB2F42" w:rsidRPr="00AB2F42" w:rsidRDefault="00AB2F42" w:rsidP="00767AC0">
      <w:pPr>
        <w:pStyle w:val="GvdeMetni"/>
        <w:numPr>
          <w:ilvl w:val="0"/>
          <w:numId w:val="14"/>
        </w:numPr>
        <w:ind w:left="0" w:firstLine="709"/>
        <w:rPr>
          <w:lang w:val="en-US"/>
        </w:rPr>
      </w:pPr>
      <w:r w:rsidRPr="00AB2F42">
        <w:rPr>
          <w:lang w:val="en-US"/>
        </w:rPr>
        <w:t>To publish the data obtained without the express consent of the participants in a questionnaire and attitude research conducted within the scope of a scientific study or if the research is to be conducted in an institution, also without the permission of the institution,</w:t>
      </w:r>
    </w:p>
    <w:p w14:paraId="0F52ADB9" w14:textId="77777777" w:rsidR="00AB2F42" w:rsidRPr="00AB2F42" w:rsidRDefault="00AB2F42" w:rsidP="00767AC0">
      <w:pPr>
        <w:pStyle w:val="GvdeMetni"/>
        <w:ind w:left="0" w:firstLine="709"/>
        <w:rPr>
          <w:lang w:val="en-US"/>
        </w:rPr>
      </w:pPr>
    </w:p>
    <w:p w14:paraId="71DF3D83" w14:textId="1B8EC233" w:rsidR="00AB2F42" w:rsidRPr="00AB2F42" w:rsidRDefault="00B9795E" w:rsidP="00767AC0">
      <w:pPr>
        <w:pStyle w:val="GvdeMetni"/>
        <w:numPr>
          <w:ilvl w:val="0"/>
          <w:numId w:val="14"/>
        </w:numPr>
        <w:ind w:left="0" w:firstLine="709"/>
        <w:rPr>
          <w:lang w:val="en-US"/>
        </w:rPr>
      </w:pPr>
      <w:r>
        <w:rPr>
          <w:lang w:val="en-US"/>
        </w:rPr>
        <w:lastRenderedPageBreak/>
        <w:t xml:space="preserve"> </w:t>
      </w:r>
      <w:r w:rsidR="00AB2F42" w:rsidRPr="00AB2F42">
        <w:rPr>
          <w:lang w:val="en-US"/>
        </w:rPr>
        <w:t>To harm animal health and ecological balance in research and experiments,</w:t>
      </w:r>
    </w:p>
    <w:p w14:paraId="1C47CA58" w14:textId="77777777" w:rsidR="00AB2F42" w:rsidRPr="00AB2F42" w:rsidRDefault="00AB2F42" w:rsidP="00767AC0">
      <w:pPr>
        <w:pStyle w:val="GvdeMetni"/>
        <w:ind w:left="0" w:firstLine="709"/>
        <w:rPr>
          <w:lang w:val="en-US"/>
        </w:rPr>
      </w:pPr>
    </w:p>
    <w:p w14:paraId="092A6046" w14:textId="06BB29DD" w:rsidR="00AB2F42" w:rsidRPr="00AB2F42" w:rsidRDefault="00AB2F42" w:rsidP="00767AC0">
      <w:pPr>
        <w:pStyle w:val="GvdeMetni"/>
        <w:numPr>
          <w:ilvl w:val="0"/>
          <w:numId w:val="14"/>
        </w:numPr>
        <w:ind w:left="0" w:firstLine="709"/>
        <w:rPr>
          <w:lang w:val="en-US"/>
        </w:rPr>
      </w:pPr>
      <w:r w:rsidRPr="00AB2F42">
        <w:rPr>
          <w:lang w:val="en-US"/>
        </w:rPr>
        <w:t>Failing to obtain written permission from the authorized units in research and experiments before starting the work,</w:t>
      </w:r>
    </w:p>
    <w:p w14:paraId="39BC09CA" w14:textId="77777777" w:rsidR="00AB2F42" w:rsidRPr="00AB2F42" w:rsidRDefault="00AB2F42" w:rsidP="00767AC0">
      <w:pPr>
        <w:pStyle w:val="GvdeMetni"/>
        <w:ind w:left="0" w:firstLine="709"/>
        <w:rPr>
          <w:lang w:val="en-US"/>
        </w:rPr>
      </w:pPr>
    </w:p>
    <w:p w14:paraId="7DD0523C" w14:textId="2AC28741" w:rsidR="00AB2F42" w:rsidRPr="00AB2F42" w:rsidRDefault="00AB2F42" w:rsidP="00767AC0">
      <w:pPr>
        <w:pStyle w:val="GvdeMetni"/>
        <w:numPr>
          <w:ilvl w:val="0"/>
          <w:numId w:val="14"/>
        </w:numPr>
        <w:ind w:left="0" w:firstLine="709"/>
        <w:rPr>
          <w:lang w:val="en-US"/>
        </w:rPr>
      </w:pPr>
      <w:r w:rsidRPr="00AB2F42">
        <w:rPr>
          <w:lang w:val="en-US"/>
        </w:rPr>
        <w:t>Research and experiments in legislation or engage in activities contrary to the provisions on related research and experimentation of the international conventions that Turkey is a party,</w:t>
      </w:r>
    </w:p>
    <w:p w14:paraId="3BEFCF6B" w14:textId="77777777" w:rsidR="00AB2F42" w:rsidRPr="00AB2F42" w:rsidRDefault="00AB2F42" w:rsidP="00767AC0">
      <w:pPr>
        <w:pStyle w:val="GvdeMetni"/>
        <w:ind w:left="0" w:firstLine="709"/>
        <w:rPr>
          <w:lang w:val="en-US"/>
        </w:rPr>
      </w:pPr>
    </w:p>
    <w:p w14:paraId="79F50D04" w14:textId="3A71D7FD" w:rsidR="00AB2F42" w:rsidRPr="00AB2F42" w:rsidRDefault="00AB2F42" w:rsidP="00767AC0">
      <w:pPr>
        <w:pStyle w:val="GvdeMetni"/>
        <w:numPr>
          <w:ilvl w:val="0"/>
          <w:numId w:val="14"/>
        </w:numPr>
        <w:ind w:left="0" w:firstLine="709"/>
        <w:rPr>
          <w:lang w:val="en-US"/>
        </w:rPr>
      </w:pPr>
      <w:r w:rsidRPr="00AB2F42">
        <w:rPr>
          <w:lang w:val="en-US"/>
        </w:rPr>
        <w:t>Failing to comply with the obligation to inform and warn those concerned about possible harmful practices regarding the scientific research conducted by researchers and authorities,</w:t>
      </w:r>
    </w:p>
    <w:p w14:paraId="490147CA" w14:textId="77777777" w:rsidR="00AB2F42" w:rsidRPr="00AB2F42" w:rsidRDefault="00AB2F42" w:rsidP="00767AC0">
      <w:pPr>
        <w:pStyle w:val="GvdeMetni"/>
        <w:ind w:left="0" w:firstLine="709"/>
        <w:rPr>
          <w:lang w:val="en-US"/>
        </w:rPr>
      </w:pPr>
    </w:p>
    <w:p w14:paraId="512BFB9B" w14:textId="53EEE595" w:rsidR="00AB2F42" w:rsidRPr="00AB2F42" w:rsidRDefault="00AB2F42" w:rsidP="00767AC0">
      <w:pPr>
        <w:pStyle w:val="GvdeMetni"/>
        <w:numPr>
          <w:ilvl w:val="0"/>
          <w:numId w:val="14"/>
        </w:numPr>
        <w:ind w:left="0" w:firstLine="709"/>
        <w:rPr>
          <w:lang w:val="en-US"/>
        </w:rPr>
      </w:pPr>
      <w:r w:rsidRPr="00AB2F42">
        <w:rPr>
          <w:lang w:val="en-US"/>
        </w:rPr>
        <w:t>Not using the data and information obtained from other persons and institutions in scientific studies, to the extent as permitted, not to respect the confidentiality of this information and to ensure its protection,</w:t>
      </w:r>
    </w:p>
    <w:p w14:paraId="1F604061" w14:textId="77777777" w:rsidR="00AB2F42" w:rsidRPr="00AB2F42" w:rsidRDefault="00AB2F42" w:rsidP="00767AC0">
      <w:pPr>
        <w:pStyle w:val="GvdeMetni"/>
        <w:ind w:left="0" w:firstLine="709"/>
        <w:rPr>
          <w:lang w:val="en-US"/>
        </w:rPr>
      </w:pPr>
    </w:p>
    <w:p w14:paraId="06D3C55A" w14:textId="5CFAB0D9" w:rsidR="00AB2F42" w:rsidRDefault="00AB2F42" w:rsidP="00767AC0">
      <w:pPr>
        <w:pStyle w:val="GvdeMetni"/>
        <w:numPr>
          <w:ilvl w:val="0"/>
          <w:numId w:val="14"/>
        </w:numPr>
        <w:ind w:left="0" w:firstLine="709"/>
        <w:rPr>
          <w:lang w:val="en-US"/>
        </w:rPr>
      </w:pPr>
      <w:r w:rsidRPr="00AB2F42">
        <w:rPr>
          <w:lang w:val="en-US"/>
        </w:rPr>
        <w:t>To make false or misleading statements regarding scientific research and publications in academic appointments and promotions.</w:t>
      </w:r>
    </w:p>
    <w:p w14:paraId="4DCEA3D7" w14:textId="77777777" w:rsidR="00AB2F42" w:rsidRPr="00937D82" w:rsidRDefault="00AB2F42" w:rsidP="00AB2F42">
      <w:pPr>
        <w:pStyle w:val="GvdeMetni"/>
        <w:ind w:left="0" w:firstLine="709"/>
        <w:rPr>
          <w:lang w:val="en-US"/>
        </w:rPr>
      </w:pPr>
    </w:p>
    <w:p w14:paraId="18013FC3" w14:textId="77777777" w:rsidR="00767AC0" w:rsidRDefault="00767AC0" w:rsidP="00767AC0">
      <w:pPr>
        <w:spacing w:before="5" w:line="273" w:lineRule="auto"/>
        <w:ind w:right="120" w:firstLine="709"/>
        <w:jc w:val="center"/>
        <w:rPr>
          <w:b/>
          <w:sz w:val="24"/>
          <w:lang w:val="en-US"/>
        </w:rPr>
      </w:pPr>
      <w:r w:rsidRPr="00767AC0">
        <w:rPr>
          <w:b/>
          <w:sz w:val="24"/>
          <w:lang w:val="en-US"/>
        </w:rPr>
        <w:t>Situations That Will Not Be Considered Inconsistent with Scientific Research and Publication Ethics</w:t>
      </w:r>
    </w:p>
    <w:p w14:paraId="194F4F0F" w14:textId="013D3C97" w:rsidR="00423B85" w:rsidRPr="00937D82" w:rsidRDefault="00767AC0" w:rsidP="009F0AD3">
      <w:pPr>
        <w:spacing w:before="5" w:line="273" w:lineRule="auto"/>
        <w:ind w:right="120" w:firstLine="709"/>
        <w:jc w:val="both"/>
        <w:rPr>
          <w:lang w:val="en-US"/>
        </w:rPr>
      </w:pPr>
      <w:r>
        <w:rPr>
          <w:b/>
          <w:sz w:val="24"/>
          <w:lang w:val="en-US"/>
        </w:rPr>
        <w:t>Article</w:t>
      </w:r>
      <w:r w:rsidR="00B822D8" w:rsidRPr="00937D82">
        <w:rPr>
          <w:b/>
          <w:spacing w:val="1"/>
          <w:sz w:val="24"/>
          <w:lang w:val="en-US"/>
        </w:rPr>
        <w:t xml:space="preserve"> </w:t>
      </w:r>
      <w:r w:rsidR="00B822D8" w:rsidRPr="00937D82">
        <w:rPr>
          <w:b/>
          <w:sz w:val="24"/>
          <w:lang w:val="en-US"/>
        </w:rPr>
        <w:t>6</w:t>
      </w:r>
      <w:r w:rsidR="00B822D8" w:rsidRPr="00937D82">
        <w:rPr>
          <w:b/>
          <w:spacing w:val="1"/>
          <w:sz w:val="24"/>
          <w:lang w:val="en-US"/>
        </w:rPr>
        <w:t xml:space="preserve"> </w:t>
      </w:r>
      <w:r w:rsidR="00B822D8" w:rsidRPr="00937D82">
        <w:rPr>
          <w:b/>
          <w:sz w:val="24"/>
          <w:lang w:val="en-US"/>
        </w:rPr>
        <w:t>-</w:t>
      </w:r>
      <w:r w:rsidR="00B822D8" w:rsidRPr="00937D82">
        <w:rPr>
          <w:b/>
          <w:spacing w:val="1"/>
          <w:sz w:val="24"/>
          <w:lang w:val="en-US"/>
        </w:rPr>
        <w:t xml:space="preserve"> </w:t>
      </w:r>
      <w:r w:rsidR="00B822D8" w:rsidRPr="00937D82">
        <w:rPr>
          <w:sz w:val="24"/>
          <w:lang w:val="en-US"/>
        </w:rPr>
        <w:t>(1)</w:t>
      </w:r>
      <w:r w:rsidR="00B822D8" w:rsidRPr="00937D82">
        <w:rPr>
          <w:spacing w:val="1"/>
          <w:sz w:val="24"/>
          <w:lang w:val="en-US"/>
        </w:rPr>
        <w:t xml:space="preserve"> </w:t>
      </w:r>
      <w:r w:rsidR="00233D57" w:rsidRPr="00233D57">
        <w:rPr>
          <w:sz w:val="24"/>
          <w:lang w:val="en-US"/>
        </w:rPr>
        <w:t>The use of anonymous information, basic knowledge of science fields, mathematical theorems and propositions in studies cannot be considered as an ethical violation, provided that they do not use someone else</w:t>
      </w:r>
      <w:r w:rsidR="00E51776">
        <w:rPr>
          <w:sz w:val="24"/>
          <w:lang w:val="en-US"/>
        </w:rPr>
        <w:t>’</w:t>
      </w:r>
      <w:r w:rsidR="00233D57" w:rsidRPr="00233D57">
        <w:rPr>
          <w:sz w:val="24"/>
          <w:lang w:val="en-US"/>
        </w:rPr>
        <w:t>s original style and expression exactly.</w:t>
      </w:r>
    </w:p>
    <w:p w14:paraId="1298BE48" w14:textId="77777777" w:rsidR="00423B85" w:rsidRPr="00937D82" w:rsidRDefault="00423B85" w:rsidP="00E7122C">
      <w:pPr>
        <w:pStyle w:val="GvdeMetni"/>
        <w:spacing w:before="8"/>
        <w:ind w:left="0" w:firstLine="709"/>
        <w:jc w:val="left"/>
        <w:rPr>
          <w:sz w:val="31"/>
          <w:lang w:val="en-US"/>
        </w:rPr>
      </w:pPr>
    </w:p>
    <w:p w14:paraId="08C87CBE" w14:textId="101A30FB" w:rsidR="00423B85" w:rsidRPr="00937D82" w:rsidRDefault="009F0AD3" w:rsidP="00E7122C">
      <w:pPr>
        <w:pStyle w:val="Balk1"/>
        <w:ind w:left="0" w:right="336" w:firstLine="709"/>
        <w:jc w:val="center"/>
        <w:rPr>
          <w:lang w:val="en-US"/>
        </w:rPr>
      </w:pPr>
      <w:r>
        <w:rPr>
          <w:lang w:val="en-US"/>
        </w:rPr>
        <w:t>SECTION THREE</w:t>
      </w:r>
    </w:p>
    <w:p w14:paraId="0E663B6D" w14:textId="0A0AD13D" w:rsidR="00423B85" w:rsidRPr="00937D82" w:rsidRDefault="00231A07" w:rsidP="00E7122C">
      <w:pPr>
        <w:spacing w:before="41" w:line="276" w:lineRule="auto"/>
        <w:ind w:right="336" w:firstLine="709"/>
        <w:jc w:val="center"/>
        <w:rPr>
          <w:b/>
          <w:sz w:val="24"/>
          <w:lang w:val="en-US"/>
        </w:rPr>
      </w:pPr>
      <w:r w:rsidRPr="00231A07">
        <w:rPr>
          <w:b/>
          <w:sz w:val="24"/>
          <w:lang w:val="en-US"/>
        </w:rPr>
        <w:t>The Formation, Duties, Working Procedures and Principles of Selcuk University Scientific Research and Publication Ethics Committees</w:t>
      </w:r>
    </w:p>
    <w:p w14:paraId="03027322" w14:textId="77777777" w:rsidR="00423B85" w:rsidRPr="00937D82" w:rsidRDefault="00423B85" w:rsidP="00E7122C">
      <w:pPr>
        <w:pStyle w:val="GvdeMetni"/>
        <w:spacing w:before="7"/>
        <w:ind w:left="0" w:firstLine="709"/>
        <w:jc w:val="left"/>
        <w:rPr>
          <w:b/>
          <w:sz w:val="27"/>
          <w:lang w:val="en-US"/>
        </w:rPr>
      </w:pPr>
    </w:p>
    <w:p w14:paraId="3F25EBE8" w14:textId="77777777" w:rsidR="00423BA8" w:rsidRDefault="00423BA8" w:rsidP="00E7122C">
      <w:pPr>
        <w:pStyle w:val="GvdeMetni"/>
        <w:spacing w:before="36" w:line="276" w:lineRule="auto"/>
        <w:ind w:left="0" w:right="115" w:firstLine="709"/>
        <w:rPr>
          <w:b/>
          <w:bCs/>
          <w:lang w:val="en-US"/>
        </w:rPr>
      </w:pPr>
      <w:r w:rsidRPr="00423BA8">
        <w:rPr>
          <w:b/>
          <w:bCs/>
          <w:lang w:val="en-US"/>
        </w:rPr>
        <w:t>Formation of Committees</w:t>
      </w:r>
    </w:p>
    <w:p w14:paraId="0C708E04" w14:textId="45904782" w:rsidR="00423B85" w:rsidRPr="00937D82" w:rsidRDefault="006B35BF" w:rsidP="00E7122C">
      <w:pPr>
        <w:pStyle w:val="GvdeMetni"/>
        <w:spacing w:before="36" w:line="276" w:lineRule="auto"/>
        <w:ind w:left="0" w:right="115" w:firstLine="709"/>
        <w:rPr>
          <w:lang w:val="en-US"/>
        </w:rPr>
      </w:pPr>
      <w:r>
        <w:rPr>
          <w:b/>
          <w:lang w:val="en-US"/>
        </w:rPr>
        <w:t>Article</w:t>
      </w:r>
      <w:r w:rsidR="00B822D8" w:rsidRPr="00937D82">
        <w:rPr>
          <w:b/>
          <w:lang w:val="en-US"/>
        </w:rPr>
        <w:t xml:space="preserve"> 7 - </w:t>
      </w:r>
      <w:r w:rsidR="00B822D8" w:rsidRPr="00937D82">
        <w:rPr>
          <w:lang w:val="en-US"/>
        </w:rPr>
        <w:t xml:space="preserve">(1) </w:t>
      </w:r>
      <w:r w:rsidR="002C7B23" w:rsidRPr="002C7B23">
        <w:rPr>
          <w:lang w:val="en-US"/>
        </w:rPr>
        <w:t>The scientific research and publication ethics committees at Selçuk University are established in the fields of social and human sciences, health sciences, and science and engineering disciplines. Each committee consists of seven members who hold the title of professor within the respective scientific fields at Selçuk University. These members are selected by the Rector for a two-year term.</w:t>
      </w:r>
    </w:p>
    <w:p w14:paraId="5504D597" w14:textId="40D4B138" w:rsidR="00423B85" w:rsidRPr="00937D82" w:rsidRDefault="00D345BA" w:rsidP="00E7122C">
      <w:pPr>
        <w:pStyle w:val="ListeParagraf"/>
        <w:numPr>
          <w:ilvl w:val="0"/>
          <w:numId w:val="8"/>
        </w:numPr>
        <w:tabs>
          <w:tab w:val="left" w:pos="1161"/>
        </w:tabs>
        <w:spacing w:line="276" w:lineRule="auto"/>
        <w:ind w:left="0" w:right="118" w:firstLine="709"/>
        <w:rPr>
          <w:sz w:val="24"/>
          <w:lang w:val="en-US"/>
        </w:rPr>
      </w:pPr>
      <w:r w:rsidRPr="00D345BA">
        <w:rPr>
          <w:sz w:val="24"/>
          <w:lang w:val="en-US"/>
        </w:rPr>
        <w:t>If deemed necessary to ensure efficient operations, separate ethics committees may be formed for different scientific fields.</w:t>
      </w:r>
      <w:r>
        <w:rPr>
          <w:sz w:val="24"/>
          <w:lang w:val="en-US"/>
        </w:rPr>
        <w:t xml:space="preserve"> </w:t>
      </w:r>
    </w:p>
    <w:p w14:paraId="3582ED27" w14:textId="070B6C0B" w:rsidR="00423B85" w:rsidRPr="00937D82" w:rsidRDefault="00C610B9" w:rsidP="00E7122C">
      <w:pPr>
        <w:pStyle w:val="ListeParagraf"/>
        <w:numPr>
          <w:ilvl w:val="0"/>
          <w:numId w:val="8"/>
        </w:numPr>
        <w:tabs>
          <w:tab w:val="left" w:pos="1165"/>
        </w:tabs>
        <w:spacing w:before="2" w:line="276" w:lineRule="auto"/>
        <w:ind w:left="0" w:right="119" w:firstLine="709"/>
        <w:rPr>
          <w:sz w:val="24"/>
          <w:lang w:val="en-US"/>
        </w:rPr>
      </w:pPr>
      <w:r w:rsidRPr="00C610B9">
        <w:rPr>
          <w:sz w:val="24"/>
          <w:lang w:val="en-US"/>
        </w:rPr>
        <w:t>Appointed committee members must not have any finalized judicial or administrative decisions regarding ethical violations.</w:t>
      </w:r>
      <w:r>
        <w:rPr>
          <w:sz w:val="24"/>
          <w:lang w:val="en-US"/>
        </w:rPr>
        <w:t xml:space="preserve"> </w:t>
      </w:r>
    </w:p>
    <w:p w14:paraId="69D5B4FE" w14:textId="299319DD" w:rsidR="00264ED1" w:rsidRPr="00264ED1" w:rsidRDefault="00EE26E4" w:rsidP="00264ED1">
      <w:pPr>
        <w:pStyle w:val="ListeParagraf"/>
        <w:numPr>
          <w:ilvl w:val="0"/>
          <w:numId w:val="8"/>
        </w:numPr>
        <w:tabs>
          <w:tab w:val="left" w:pos="1170"/>
        </w:tabs>
        <w:spacing w:line="276" w:lineRule="auto"/>
        <w:ind w:left="0" w:right="120" w:firstLine="709"/>
        <w:rPr>
          <w:sz w:val="24"/>
          <w:lang w:val="en-US"/>
        </w:rPr>
      </w:pPr>
      <w:r w:rsidRPr="00EE26E4">
        <w:rPr>
          <w:sz w:val="24"/>
          <w:lang w:val="en-US"/>
        </w:rPr>
        <w:t>The position of a committee member found to have acted contrary to ethical rules is terminated upon the Rector</w:t>
      </w:r>
      <w:r w:rsidR="00E51776">
        <w:rPr>
          <w:sz w:val="24"/>
          <w:lang w:val="en-US"/>
        </w:rPr>
        <w:t>’</w:t>
      </w:r>
      <w:r w:rsidRPr="00EE26E4">
        <w:rPr>
          <w:sz w:val="24"/>
          <w:lang w:val="en-US"/>
        </w:rPr>
        <w:t>s notification of the decision.</w:t>
      </w:r>
    </w:p>
    <w:p w14:paraId="37A9D628" w14:textId="7CEB34BE" w:rsidR="00423B85" w:rsidRPr="00937D82" w:rsidRDefault="00264ED1" w:rsidP="00E7122C">
      <w:pPr>
        <w:pStyle w:val="ListeParagraf"/>
        <w:numPr>
          <w:ilvl w:val="0"/>
          <w:numId w:val="8"/>
        </w:numPr>
        <w:tabs>
          <w:tab w:val="left" w:pos="1170"/>
        </w:tabs>
        <w:spacing w:line="276" w:lineRule="auto"/>
        <w:ind w:left="0" w:right="122" w:firstLine="709"/>
        <w:rPr>
          <w:sz w:val="24"/>
          <w:lang w:val="en-US"/>
        </w:rPr>
      </w:pPr>
      <w:r w:rsidRPr="00264ED1">
        <w:rPr>
          <w:sz w:val="24"/>
          <w:lang w:val="en-US"/>
        </w:rPr>
        <w:t>Members whose terms have expired may be reappointed using the same selection process. Members who fail to attend three consecutive meetings without permission or a valid excuse, or those who are on leave for at least six months, will have their membership automatically terminated. A new member is selected in the same manner to fill any vacancy.</w:t>
      </w:r>
    </w:p>
    <w:p w14:paraId="0989957A" w14:textId="77777777" w:rsidR="00423B85" w:rsidRPr="00937D82" w:rsidRDefault="00423B85" w:rsidP="00E7122C">
      <w:pPr>
        <w:spacing w:line="276" w:lineRule="auto"/>
        <w:ind w:firstLine="709"/>
        <w:jc w:val="both"/>
        <w:rPr>
          <w:sz w:val="24"/>
          <w:lang w:val="en-US"/>
        </w:rPr>
        <w:sectPr w:rsidR="00423B85" w:rsidRPr="00937D82">
          <w:pgSz w:w="11910" w:h="16840"/>
          <w:pgMar w:top="1320" w:right="1300" w:bottom="280" w:left="1300" w:header="708" w:footer="708" w:gutter="0"/>
          <w:cols w:space="708"/>
        </w:sectPr>
      </w:pPr>
    </w:p>
    <w:p w14:paraId="7E380DBB" w14:textId="5BAC37DA" w:rsidR="00423B85" w:rsidRPr="00937D82" w:rsidRDefault="00F01070" w:rsidP="00E7122C">
      <w:pPr>
        <w:pStyle w:val="ListeParagraf"/>
        <w:numPr>
          <w:ilvl w:val="0"/>
          <w:numId w:val="8"/>
        </w:numPr>
        <w:tabs>
          <w:tab w:val="left" w:pos="1180"/>
        </w:tabs>
        <w:spacing w:before="72" w:line="276" w:lineRule="auto"/>
        <w:ind w:left="0" w:right="122" w:firstLine="709"/>
        <w:rPr>
          <w:sz w:val="24"/>
          <w:lang w:val="en-US"/>
        </w:rPr>
      </w:pPr>
      <w:r w:rsidRPr="00F01070">
        <w:rPr>
          <w:sz w:val="24"/>
          <w:lang w:val="en-US"/>
        </w:rPr>
        <w:lastRenderedPageBreak/>
        <w:t>Committee chairs are appointed by the Rector. Each chair selects a vice-chair from among the committee members. The vice-chair</w:t>
      </w:r>
      <w:r w:rsidR="00E51776">
        <w:rPr>
          <w:sz w:val="24"/>
          <w:lang w:val="en-US"/>
        </w:rPr>
        <w:t>’</w:t>
      </w:r>
      <w:r w:rsidRPr="00F01070">
        <w:rPr>
          <w:sz w:val="24"/>
          <w:lang w:val="en-US"/>
        </w:rPr>
        <w:t>s position also terminates if the chair</w:t>
      </w:r>
      <w:r w:rsidR="00E51776">
        <w:rPr>
          <w:sz w:val="24"/>
          <w:lang w:val="en-US"/>
        </w:rPr>
        <w:t>’</w:t>
      </w:r>
      <w:r w:rsidRPr="00F01070">
        <w:rPr>
          <w:sz w:val="24"/>
          <w:lang w:val="en-US"/>
        </w:rPr>
        <w:t>s term ends.</w:t>
      </w:r>
    </w:p>
    <w:p w14:paraId="4773C9C7" w14:textId="16B068EB" w:rsidR="00423B85" w:rsidRPr="00937D82" w:rsidRDefault="00133A6D" w:rsidP="00E7122C">
      <w:pPr>
        <w:pStyle w:val="ListeParagraf"/>
        <w:numPr>
          <w:ilvl w:val="0"/>
          <w:numId w:val="8"/>
        </w:numPr>
        <w:tabs>
          <w:tab w:val="left" w:pos="1225"/>
        </w:tabs>
        <w:spacing w:line="278" w:lineRule="auto"/>
        <w:ind w:left="0" w:right="119" w:firstLine="709"/>
        <w:rPr>
          <w:sz w:val="24"/>
          <w:lang w:val="en-US"/>
        </w:rPr>
      </w:pPr>
      <w:r w:rsidRPr="00133A6D">
        <w:rPr>
          <w:sz w:val="24"/>
          <w:lang w:val="en-US"/>
        </w:rPr>
        <w:t>The secretarial duties for the scientific research and publication ethics committees are conducted by the Legal Consultancy Office of Selçuk University.</w:t>
      </w:r>
    </w:p>
    <w:p w14:paraId="4D7DFE44" w14:textId="77777777" w:rsidR="00F705ED" w:rsidRDefault="00F705ED" w:rsidP="00E7122C">
      <w:pPr>
        <w:pStyle w:val="GvdeMetni"/>
        <w:spacing w:before="36"/>
        <w:ind w:left="0" w:firstLine="709"/>
        <w:rPr>
          <w:b/>
          <w:bCs/>
          <w:lang w:val="en-US"/>
        </w:rPr>
      </w:pPr>
      <w:r w:rsidRPr="00F705ED">
        <w:rPr>
          <w:b/>
          <w:bCs/>
          <w:lang w:val="en-US"/>
        </w:rPr>
        <w:t>Duties of the Scientific Research and Publication Ethics Committees</w:t>
      </w:r>
    </w:p>
    <w:p w14:paraId="590112B3" w14:textId="5A5ECD43" w:rsidR="00423B85" w:rsidRPr="00937D82" w:rsidRDefault="00F705ED" w:rsidP="00E7122C">
      <w:pPr>
        <w:pStyle w:val="GvdeMetni"/>
        <w:spacing w:before="36"/>
        <w:ind w:left="0" w:firstLine="709"/>
        <w:rPr>
          <w:lang w:val="en-US"/>
        </w:rPr>
      </w:pPr>
      <w:r>
        <w:rPr>
          <w:b/>
          <w:lang w:val="en-US"/>
        </w:rPr>
        <w:t>Article</w:t>
      </w:r>
      <w:r w:rsidR="00B822D8" w:rsidRPr="00937D82">
        <w:rPr>
          <w:b/>
          <w:spacing w:val="-4"/>
          <w:lang w:val="en-US"/>
        </w:rPr>
        <w:t xml:space="preserve"> </w:t>
      </w:r>
      <w:r w:rsidR="00B822D8" w:rsidRPr="00937D82">
        <w:rPr>
          <w:b/>
          <w:lang w:val="en-US"/>
        </w:rPr>
        <w:t>8</w:t>
      </w:r>
      <w:r w:rsidR="00B822D8" w:rsidRPr="00937D82">
        <w:rPr>
          <w:b/>
          <w:spacing w:val="-2"/>
          <w:lang w:val="en-US"/>
        </w:rPr>
        <w:t xml:space="preserve"> </w:t>
      </w:r>
      <w:r w:rsidR="00B822D8" w:rsidRPr="00937D82">
        <w:rPr>
          <w:lang w:val="en-US"/>
        </w:rPr>
        <w:t>-</w:t>
      </w:r>
      <w:r w:rsidR="00B822D8" w:rsidRPr="00937D82">
        <w:rPr>
          <w:spacing w:val="-3"/>
          <w:lang w:val="en-US"/>
        </w:rPr>
        <w:t xml:space="preserve"> </w:t>
      </w:r>
      <w:r w:rsidR="00B822D8" w:rsidRPr="00937D82">
        <w:rPr>
          <w:lang w:val="en-US"/>
        </w:rPr>
        <w:t>(1)</w:t>
      </w:r>
      <w:r w:rsidR="00B822D8" w:rsidRPr="00937D82">
        <w:rPr>
          <w:spacing w:val="-3"/>
          <w:lang w:val="en-US"/>
        </w:rPr>
        <w:t xml:space="preserve"> </w:t>
      </w:r>
      <w:r w:rsidR="00D01C5A" w:rsidRPr="00D01C5A">
        <w:rPr>
          <w:lang w:val="en-US"/>
        </w:rPr>
        <w:t>The duties of the scientific research and publication ethics committees include the following:</w:t>
      </w:r>
    </w:p>
    <w:p w14:paraId="193735F8" w14:textId="639AD147" w:rsidR="00423B85" w:rsidRPr="00937D82" w:rsidRDefault="000D19C2" w:rsidP="00E7122C">
      <w:pPr>
        <w:pStyle w:val="ListeParagraf"/>
        <w:numPr>
          <w:ilvl w:val="0"/>
          <w:numId w:val="7"/>
        </w:numPr>
        <w:tabs>
          <w:tab w:val="left" w:pos="1177"/>
        </w:tabs>
        <w:spacing w:before="41" w:line="276" w:lineRule="auto"/>
        <w:ind w:left="0" w:right="119" w:firstLine="709"/>
        <w:rPr>
          <w:sz w:val="24"/>
          <w:lang w:val="en-US"/>
        </w:rPr>
      </w:pPr>
      <w:r w:rsidRPr="000D19C2">
        <w:rPr>
          <w:sz w:val="24"/>
          <w:lang w:val="en-US"/>
        </w:rPr>
        <w:t>Examining allegations of ethical violations; obtaining expert opinions or consultations through the Rector</w:t>
      </w:r>
      <w:r w:rsidR="00E51776">
        <w:rPr>
          <w:sz w:val="24"/>
          <w:lang w:val="en-US"/>
        </w:rPr>
        <w:t>’</w:t>
      </w:r>
      <w:r w:rsidRPr="000D19C2">
        <w:rPr>
          <w:sz w:val="24"/>
          <w:lang w:val="en-US"/>
        </w:rPr>
        <w:t>s Office if necessary, corresponding with relevant individuals and institutions, requesting information, and conducting any other necessary actions related to the investigation.</w:t>
      </w:r>
    </w:p>
    <w:p w14:paraId="761E35DF" w14:textId="469B63D4" w:rsidR="00423B85" w:rsidRPr="00937D82" w:rsidRDefault="001E6CC3" w:rsidP="00E7122C">
      <w:pPr>
        <w:pStyle w:val="ListeParagraf"/>
        <w:numPr>
          <w:ilvl w:val="0"/>
          <w:numId w:val="7"/>
        </w:numPr>
        <w:tabs>
          <w:tab w:val="left" w:pos="1086"/>
        </w:tabs>
        <w:spacing w:before="1"/>
        <w:ind w:left="0" w:right="0" w:firstLine="709"/>
        <w:rPr>
          <w:sz w:val="24"/>
          <w:lang w:val="en-US"/>
        </w:rPr>
      </w:pPr>
      <w:r w:rsidRPr="001E6CC3">
        <w:rPr>
          <w:sz w:val="24"/>
          <w:lang w:val="en-US"/>
        </w:rPr>
        <w:t>Presenting the findings and conclusions from these investigations to the Rector.</w:t>
      </w:r>
      <w:r>
        <w:rPr>
          <w:sz w:val="24"/>
          <w:lang w:val="en-US"/>
        </w:rPr>
        <w:t xml:space="preserve"> </w:t>
      </w:r>
    </w:p>
    <w:p w14:paraId="0302325B" w14:textId="6BC49D2F" w:rsidR="001E6CC3" w:rsidRDefault="00377181" w:rsidP="00113C11">
      <w:pPr>
        <w:pStyle w:val="Balk1"/>
        <w:tabs>
          <w:tab w:val="left" w:pos="851"/>
        </w:tabs>
        <w:spacing w:before="5"/>
        <w:ind w:left="0" w:firstLine="709"/>
        <w:jc w:val="both"/>
        <w:rPr>
          <w:b w:val="0"/>
          <w:bCs w:val="0"/>
          <w:szCs w:val="22"/>
          <w:lang w:val="en-US"/>
        </w:rPr>
      </w:pPr>
      <w:r>
        <w:rPr>
          <w:b w:val="0"/>
          <w:bCs w:val="0"/>
          <w:szCs w:val="22"/>
          <w:lang w:val="en-US"/>
        </w:rPr>
        <w:t xml:space="preserve">c)   </w:t>
      </w:r>
      <w:r w:rsidR="001E6CC3" w:rsidRPr="001E6CC3">
        <w:rPr>
          <w:b w:val="0"/>
          <w:bCs w:val="0"/>
          <w:szCs w:val="22"/>
          <w:lang w:val="en-US"/>
        </w:rPr>
        <w:t>Recommending educational activities to the Rector, in cooperation with relevant units, institutions, or organizations, to prevent potential unethical actions in academic, research, and publication ethics.</w:t>
      </w:r>
    </w:p>
    <w:p w14:paraId="642802AB" w14:textId="77777777" w:rsidR="00F97E99" w:rsidRDefault="00F97E99" w:rsidP="00E7122C">
      <w:pPr>
        <w:pStyle w:val="GvdeMetni"/>
        <w:spacing w:before="36" w:line="276" w:lineRule="auto"/>
        <w:ind w:left="0" w:right="120" w:firstLine="709"/>
        <w:rPr>
          <w:b/>
          <w:bCs/>
          <w:lang w:val="en-US"/>
        </w:rPr>
      </w:pPr>
      <w:r w:rsidRPr="00F97E99">
        <w:rPr>
          <w:b/>
          <w:bCs/>
          <w:lang w:val="en-US"/>
        </w:rPr>
        <w:t>Meeting Procedures and Principles of the Ethics Committees</w:t>
      </w:r>
    </w:p>
    <w:p w14:paraId="38B43363" w14:textId="295CC23F" w:rsidR="00423B85" w:rsidRPr="00937D82" w:rsidRDefault="00731408" w:rsidP="00E7122C">
      <w:pPr>
        <w:pStyle w:val="GvdeMetni"/>
        <w:spacing w:before="36" w:line="276" w:lineRule="auto"/>
        <w:ind w:left="0" w:right="120" w:firstLine="709"/>
        <w:rPr>
          <w:lang w:val="en-US"/>
        </w:rPr>
      </w:pPr>
      <w:r>
        <w:rPr>
          <w:b/>
          <w:lang w:val="en-US"/>
        </w:rPr>
        <w:t>Article</w:t>
      </w:r>
      <w:r w:rsidR="00B822D8" w:rsidRPr="00937D82">
        <w:rPr>
          <w:b/>
          <w:lang w:val="en-US"/>
        </w:rPr>
        <w:t xml:space="preserve"> 9</w:t>
      </w:r>
      <w:r w:rsidR="00B822D8" w:rsidRPr="00937D82">
        <w:rPr>
          <w:b/>
          <w:spacing w:val="1"/>
          <w:lang w:val="en-US"/>
        </w:rPr>
        <w:t xml:space="preserve"> </w:t>
      </w:r>
      <w:r w:rsidR="00B822D8" w:rsidRPr="00937D82">
        <w:rPr>
          <w:b/>
          <w:lang w:val="en-US"/>
        </w:rPr>
        <w:t>-</w:t>
      </w:r>
      <w:r w:rsidR="00B822D8" w:rsidRPr="00937D82">
        <w:rPr>
          <w:b/>
          <w:spacing w:val="1"/>
          <w:lang w:val="en-US"/>
        </w:rPr>
        <w:t xml:space="preserve"> </w:t>
      </w:r>
      <w:r w:rsidR="00B822D8" w:rsidRPr="00937D82">
        <w:rPr>
          <w:lang w:val="en-US"/>
        </w:rPr>
        <w:t>(1)</w:t>
      </w:r>
      <w:r w:rsidR="00B822D8" w:rsidRPr="00937D82">
        <w:rPr>
          <w:spacing w:val="1"/>
          <w:lang w:val="en-US"/>
        </w:rPr>
        <w:t xml:space="preserve"> </w:t>
      </w:r>
      <w:r w:rsidR="00FD7110" w:rsidRPr="00FD7110">
        <w:rPr>
          <w:lang w:val="en-US"/>
        </w:rPr>
        <w:t>The scientific research and publication ethics committees convene with a simple majority of all members and make decisions with a simple majority. If the Chair is absent, the Vice-Chair presides over the committee meetings.</w:t>
      </w:r>
    </w:p>
    <w:p w14:paraId="74241D7A" w14:textId="345D0C37" w:rsidR="00423B85" w:rsidRPr="00937D82" w:rsidRDefault="00FD7110" w:rsidP="00E7122C">
      <w:pPr>
        <w:pStyle w:val="ListeParagraf"/>
        <w:numPr>
          <w:ilvl w:val="0"/>
          <w:numId w:val="6"/>
        </w:numPr>
        <w:tabs>
          <w:tab w:val="left" w:pos="1221"/>
        </w:tabs>
        <w:spacing w:before="1" w:line="276" w:lineRule="auto"/>
        <w:ind w:left="0" w:right="124" w:firstLine="709"/>
        <w:rPr>
          <w:sz w:val="24"/>
          <w:lang w:val="en-US"/>
        </w:rPr>
      </w:pPr>
      <w:r w:rsidRPr="00FD7110">
        <w:rPr>
          <w:sz w:val="24"/>
          <w:lang w:val="en-US"/>
        </w:rPr>
        <w:t>The committees conduct their work independently. However, they may consult subject matter experts when necessary.</w:t>
      </w:r>
    </w:p>
    <w:p w14:paraId="288BBA39" w14:textId="36AF450A" w:rsidR="00423B85" w:rsidRPr="00937D82" w:rsidRDefault="0029270D" w:rsidP="00E7122C">
      <w:pPr>
        <w:pStyle w:val="ListeParagraf"/>
        <w:numPr>
          <w:ilvl w:val="0"/>
          <w:numId w:val="6"/>
        </w:numPr>
        <w:tabs>
          <w:tab w:val="left" w:pos="1175"/>
        </w:tabs>
        <w:spacing w:before="1" w:line="276" w:lineRule="auto"/>
        <w:ind w:left="0" w:right="118" w:firstLine="709"/>
        <w:rPr>
          <w:sz w:val="24"/>
          <w:lang w:val="en-US"/>
        </w:rPr>
      </w:pPr>
      <w:r w:rsidRPr="0029270D">
        <w:rPr>
          <w:sz w:val="24"/>
          <w:lang w:val="en-US"/>
        </w:rPr>
        <w:t>The following individuals cannot be appointed as expert consultants in investigations conducted under these regulations:</w:t>
      </w:r>
      <w:r>
        <w:rPr>
          <w:sz w:val="24"/>
          <w:lang w:val="en-US"/>
        </w:rPr>
        <w:t xml:space="preserve"> </w:t>
      </w:r>
    </w:p>
    <w:p w14:paraId="1373DB93" w14:textId="608C49B6" w:rsidR="00423B85" w:rsidRPr="00937D82" w:rsidRDefault="0029270D" w:rsidP="00E7122C">
      <w:pPr>
        <w:pStyle w:val="ListeParagraf"/>
        <w:numPr>
          <w:ilvl w:val="0"/>
          <w:numId w:val="5"/>
        </w:numPr>
        <w:tabs>
          <w:tab w:val="left" w:pos="1113"/>
        </w:tabs>
        <w:spacing w:line="276" w:lineRule="auto"/>
        <w:ind w:left="0" w:right="121" w:firstLine="709"/>
        <w:rPr>
          <w:sz w:val="24"/>
          <w:lang w:val="en-US"/>
        </w:rPr>
      </w:pPr>
      <w:r w:rsidRPr="0029270D">
        <w:rPr>
          <w:sz w:val="24"/>
          <w:lang w:val="en-US"/>
        </w:rPr>
        <w:t>Advisors of the person</w:t>
      </w:r>
      <w:r w:rsidR="00E51776">
        <w:rPr>
          <w:sz w:val="24"/>
          <w:lang w:val="en-US"/>
        </w:rPr>
        <w:t>’</w:t>
      </w:r>
      <w:r w:rsidRPr="0029270D">
        <w:rPr>
          <w:sz w:val="24"/>
          <w:lang w:val="en-US"/>
        </w:rPr>
        <w:t>s graduate thesis or members of their associate professorship jury,</w:t>
      </w:r>
    </w:p>
    <w:p w14:paraId="5EBB5916" w14:textId="448B9B20" w:rsidR="00423B85" w:rsidRPr="00937D82" w:rsidRDefault="0029270D" w:rsidP="00E7122C">
      <w:pPr>
        <w:pStyle w:val="ListeParagraf"/>
        <w:numPr>
          <w:ilvl w:val="0"/>
          <w:numId w:val="5"/>
        </w:numPr>
        <w:tabs>
          <w:tab w:val="left" w:pos="1086"/>
        </w:tabs>
        <w:ind w:left="0" w:right="0" w:firstLine="709"/>
        <w:rPr>
          <w:sz w:val="24"/>
          <w:lang w:val="en-US"/>
        </w:rPr>
      </w:pPr>
      <w:r w:rsidRPr="0029270D">
        <w:rPr>
          <w:sz w:val="24"/>
          <w:lang w:val="en-US"/>
        </w:rPr>
        <w:t>Faculty members from the individual</w:t>
      </w:r>
      <w:r w:rsidR="00E51776">
        <w:rPr>
          <w:sz w:val="24"/>
          <w:lang w:val="en-US"/>
        </w:rPr>
        <w:t>’</w:t>
      </w:r>
      <w:r w:rsidRPr="0029270D">
        <w:rPr>
          <w:sz w:val="24"/>
          <w:lang w:val="en-US"/>
        </w:rPr>
        <w:t>s own university,</w:t>
      </w:r>
      <w:r w:rsidR="00596148">
        <w:rPr>
          <w:sz w:val="24"/>
          <w:lang w:val="en-US"/>
        </w:rPr>
        <w:t xml:space="preserve"> </w:t>
      </w:r>
    </w:p>
    <w:p w14:paraId="3B708A85" w14:textId="1556AA49" w:rsidR="00596148" w:rsidRDefault="00596148" w:rsidP="00E7122C">
      <w:pPr>
        <w:pStyle w:val="ListeParagraf"/>
        <w:numPr>
          <w:ilvl w:val="0"/>
          <w:numId w:val="5"/>
        </w:numPr>
        <w:tabs>
          <w:tab w:val="left" w:pos="1070"/>
        </w:tabs>
        <w:spacing w:before="41" w:line="276" w:lineRule="auto"/>
        <w:ind w:left="0" w:right="114" w:firstLine="709"/>
        <w:rPr>
          <w:sz w:val="24"/>
          <w:lang w:val="en-US"/>
        </w:rPr>
      </w:pPr>
      <w:r w:rsidRPr="00596148">
        <w:rPr>
          <w:sz w:val="24"/>
          <w:lang w:val="en-US"/>
        </w:rPr>
        <w:t>The individual</w:t>
      </w:r>
      <w:r w:rsidR="00E51776">
        <w:rPr>
          <w:sz w:val="24"/>
          <w:lang w:val="en-US"/>
        </w:rPr>
        <w:t>’</w:t>
      </w:r>
      <w:r w:rsidRPr="00596148">
        <w:rPr>
          <w:sz w:val="24"/>
          <w:lang w:val="en-US"/>
        </w:rPr>
        <w:t xml:space="preserve">s spouse or relatives up to </w:t>
      </w:r>
      <w:r w:rsidR="00B97684">
        <w:rPr>
          <w:sz w:val="24"/>
          <w:lang w:val="en-US"/>
        </w:rPr>
        <w:t xml:space="preserve">(and including) </w:t>
      </w:r>
      <w:r w:rsidRPr="00596148">
        <w:rPr>
          <w:sz w:val="24"/>
          <w:lang w:val="en-US"/>
        </w:rPr>
        <w:t>the third degree,</w:t>
      </w:r>
    </w:p>
    <w:p w14:paraId="54559428" w14:textId="085EC093" w:rsidR="00423B85" w:rsidRPr="00937D82" w:rsidRDefault="00B822D8" w:rsidP="00596148">
      <w:pPr>
        <w:pStyle w:val="ListeParagraf"/>
        <w:tabs>
          <w:tab w:val="left" w:pos="1070"/>
        </w:tabs>
        <w:spacing w:before="41" w:line="276" w:lineRule="auto"/>
        <w:ind w:left="709" w:right="114" w:firstLine="0"/>
        <w:rPr>
          <w:sz w:val="24"/>
          <w:lang w:val="en-US"/>
        </w:rPr>
      </w:pPr>
      <w:r w:rsidRPr="00937D82">
        <w:rPr>
          <w:spacing w:val="-57"/>
          <w:sz w:val="24"/>
          <w:lang w:val="en-US"/>
        </w:rPr>
        <w:t xml:space="preserve"> </w:t>
      </w:r>
      <w:r w:rsidR="0029270D">
        <w:rPr>
          <w:spacing w:val="-57"/>
          <w:sz w:val="24"/>
          <w:lang w:val="en-US"/>
        </w:rPr>
        <w:t xml:space="preserve">   </w:t>
      </w:r>
      <w:r w:rsidRPr="00937D82">
        <w:rPr>
          <w:sz w:val="24"/>
          <w:lang w:val="en-US"/>
        </w:rPr>
        <w:t xml:space="preserve">ç) </w:t>
      </w:r>
      <w:r w:rsidR="00225DAD" w:rsidRPr="00225DAD">
        <w:rPr>
          <w:sz w:val="24"/>
          <w:lang w:val="en-US"/>
        </w:rPr>
        <w:t>Individuals with a hostile relationship with the individual under investigation.</w:t>
      </w:r>
      <w:r w:rsidR="0063476B">
        <w:rPr>
          <w:sz w:val="24"/>
          <w:lang w:val="en-US"/>
        </w:rPr>
        <w:t xml:space="preserve"> </w:t>
      </w:r>
    </w:p>
    <w:p w14:paraId="7221A356" w14:textId="096303F9" w:rsidR="00423B85" w:rsidRPr="00937D82" w:rsidRDefault="0063476B" w:rsidP="00E7122C">
      <w:pPr>
        <w:pStyle w:val="ListeParagraf"/>
        <w:numPr>
          <w:ilvl w:val="0"/>
          <w:numId w:val="6"/>
        </w:numPr>
        <w:tabs>
          <w:tab w:val="left" w:pos="1165"/>
        </w:tabs>
        <w:spacing w:line="276" w:lineRule="auto"/>
        <w:ind w:left="0" w:right="117" w:firstLine="709"/>
        <w:rPr>
          <w:sz w:val="24"/>
          <w:lang w:val="en-US"/>
        </w:rPr>
      </w:pPr>
      <w:r w:rsidRPr="0063476B">
        <w:rPr>
          <w:sz w:val="24"/>
          <w:lang w:val="en-US"/>
        </w:rPr>
        <w:t>If no faculty member exists in the individual</w:t>
      </w:r>
      <w:r w:rsidR="00E51776">
        <w:rPr>
          <w:sz w:val="24"/>
          <w:lang w:val="en-US"/>
        </w:rPr>
        <w:t>’</w:t>
      </w:r>
      <w:r w:rsidRPr="0063476B">
        <w:rPr>
          <w:sz w:val="24"/>
          <w:lang w:val="en-US"/>
        </w:rPr>
        <w:t>s scientific field, an expert from a closely related field may be appointed. Additionally, a legal expert may be assigned to clarify the legal aspects and scope of the ethical violation. If multiple experts are appointed, each must submit an independent report.</w:t>
      </w:r>
    </w:p>
    <w:p w14:paraId="0F840E29" w14:textId="78368813" w:rsidR="00423B85" w:rsidRPr="00937D82" w:rsidRDefault="0063476B" w:rsidP="00E7122C">
      <w:pPr>
        <w:pStyle w:val="ListeParagraf"/>
        <w:numPr>
          <w:ilvl w:val="0"/>
          <w:numId w:val="6"/>
        </w:numPr>
        <w:tabs>
          <w:tab w:val="left" w:pos="1163"/>
        </w:tabs>
        <w:spacing w:line="276" w:lineRule="auto"/>
        <w:ind w:left="0" w:right="118" w:firstLine="709"/>
        <w:rPr>
          <w:sz w:val="24"/>
          <w:lang w:val="en-US"/>
        </w:rPr>
      </w:pPr>
      <w:r w:rsidRPr="0063476B">
        <w:rPr>
          <w:sz w:val="24"/>
          <w:lang w:val="en-US"/>
        </w:rPr>
        <w:t>Experts must prepare and submit their reports within one month of receiving the case file, following the provided template. This period may be extended once by a maximum of one month.</w:t>
      </w:r>
    </w:p>
    <w:p w14:paraId="7ACBD00A" w14:textId="4A0BF0E8" w:rsidR="004F432B" w:rsidRPr="004F432B" w:rsidRDefault="0063476B" w:rsidP="004F432B">
      <w:pPr>
        <w:pStyle w:val="ListeParagraf"/>
        <w:numPr>
          <w:ilvl w:val="0"/>
          <w:numId w:val="6"/>
        </w:numPr>
        <w:tabs>
          <w:tab w:val="left" w:pos="1192"/>
        </w:tabs>
        <w:spacing w:line="276" w:lineRule="auto"/>
        <w:ind w:left="0" w:firstLine="709"/>
        <w:rPr>
          <w:sz w:val="24"/>
          <w:lang w:val="en-US"/>
        </w:rPr>
      </w:pPr>
      <w:r w:rsidRPr="0063476B">
        <w:rPr>
          <w:sz w:val="24"/>
          <w:lang w:val="en-US"/>
        </w:rPr>
        <w:t>Ethics committee members cannot participate in meetings concerning ethical violation claims involving themselves, individuals with whom they have previously collaborated, or those they have accused of ethical misconduct.</w:t>
      </w:r>
    </w:p>
    <w:p w14:paraId="159A253D" w14:textId="77777777" w:rsidR="00525AF6" w:rsidRDefault="00525AF6" w:rsidP="00E7122C">
      <w:pPr>
        <w:pStyle w:val="GvdeMetni"/>
        <w:spacing w:before="36"/>
        <w:ind w:left="0" w:firstLine="709"/>
        <w:rPr>
          <w:b/>
          <w:bCs/>
          <w:lang w:val="en-US"/>
        </w:rPr>
      </w:pPr>
      <w:r w:rsidRPr="00525AF6">
        <w:rPr>
          <w:b/>
          <w:bCs/>
          <w:lang w:val="en-US"/>
        </w:rPr>
        <w:t>Application to ethics committees and working principles of the committees</w:t>
      </w:r>
    </w:p>
    <w:p w14:paraId="6D541B74" w14:textId="1F46230A" w:rsidR="00423B85" w:rsidRPr="00937D82" w:rsidRDefault="00525AF6" w:rsidP="004F432B">
      <w:pPr>
        <w:pStyle w:val="GvdeMetni"/>
        <w:spacing w:before="36"/>
        <w:ind w:left="0" w:firstLine="709"/>
        <w:rPr>
          <w:lang w:val="en-US"/>
        </w:rPr>
        <w:sectPr w:rsidR="00423B85" w:rsidRPr="00937D82">
          <w:pgSz w:w="11910" w:h="16840"/>
          <w:pgMar w:top="1320" w:right="1300" w:bottom="280" w:left="1300" w:header="708" w:footer="708" w:gutter="0"/>
          <w:cols w:space="708"/>
        </w:sectPr>
      </w:pPr>
      <w:r>
        <w:rPr>
          <w:b/>
          <w:lang w:val="en-US"/>
        </w:rPr>
        <w:t>Article</w:t>
      </w:r>
      <w:r w:rsidR="00B822D8" w:rsidRPr="00937D82">
        <w:rPr>
          <w:b/>
          <w:spacing w:val="-3"/>
          <w:lang w:val="en-US"/>
        </w:rPr>
        <w:t xml:space="preserve"> </w:t>
      </w:r>
      <w:r w:rsidR="00B822D8" w:rsidRPr="00937D82">
        <w:rPr>
          <w:b/>
          <w:lang w:val="en-US"/>
        </w:rPr>
        <w:t>10</w:t>
      </w:r>
      <w:r w:rsidR="00B822D8" w:rsidRPr="00937D82">
        <w:rPr>
          <w:b/>
          <w:spacing w:val="-1"/>
          <w:lang w:val="en-US"/>
        </w:rPr>
        <w:t xml:space="preserve"> </w:t>
      </w:r>
      <w:r w:rsidR="00B822D8" w:rsidRPr="00937D82">
        <w:rPr>
          <w:b/>
          <w:lang w:val="en-US"/>
        </w:rPr>
        <w:t>-</w:t>
      </w:r>
      <w:r w:rsidR="00B822D8" w:rsidRPr="00937D82">
        <w:rPr>
          <w:b/>
          <w:spacing w:val="-2"/>
          <w:lang w:val="en-US"/>
        </w:rPr>
        <w:t xml:space="preserve"> </w:t>
      </w:r>
      <w:r w:rsidR="00B822D8" w:rsidRPr="00937D82">
        <w:rPr>
          <w:lang w:val="en-US"/>
        </w:rPr>
        <w:t>(1)</w:t>
      </w:r>
      <w:r w:rsidR="00B822D8" w:rsidRPr="00937D82">
        <w:rPr>
          <w:spacing w:val="-3"/>
          <w:lang w:val="en-US"/>
        </w:rPr>
        <w:t xml:space="preserve"> </w:t>
      </w:r>
      <w:r w:rsidR="006A6A60" w:rsidRPr="006A6A60">
        <w:rPr>
          <w:lang w:val="en-US"/>
        </w:rPr>
        <w:t>Applications containing allegations of ethical violations may be submitted to the Rector</w:t>
      </w:r>
      <w:r w:rsidR="00E51776">
        <w:rPr>
          <w:lang w:val="en-US"/>
        </w:rPr>
        <w:t>’</w:t>
      </w:r>
      <w:r w:rsidR="006A6A60" w:rsidRPr="006A6A60">
        <w:rPr>
          <w:lang w:val="en-US"/>
        </w:rPr>
        <w:t>s Office or respective units.</w:t>
      </w:r>
    </w:p>
    <w:p w14:paraId="4EAE2341" w14:textId="568A20D8" w:rsidR="00423B85" w:rsidRPr="00BE0A05" w:rsidRDefault="00BE0A05" w:rsidP="00510126">
      <w:pPr>
        <w:rPr>
          <w:sz w:val="24"/>
          <w:szCs w:val="24"/>
          <w:lang w:val="en-US"/>
        </w:rPr>
      </w:pPr>
      <w:r w:rsidRPr="00BE0A05">
        <w:rPr>
          <w:sz w:val="24"/>
          <w:szCs w:val="24"/>
          <w:lang w:val="en-US"/>
        </w:rPr>
        <w:lastRenderedPageBreak/>
        <w:t>Applications made to a specific unit are forwarded to the Rector</w:t>
      </w:r>
      <w:r w:rsidR="00E51776">
        <w:rPr>
          <w:sz w:val="24"/>
          <w:szCs w:val="24"/>
          <w:lang w:val="en-US"/>
        </w:rPr>
        <w:t>’</w:t>
      </w:r>
      <w:r w:rsidRPr="00BE0A05">
        <w:rPr>
          <w:sz w:val="24"/>
          <w:szCs w:val="24"/>
          <w:lang w:val="en-US"/>
        </w:rPr>
        <w:t>s Office by that unit</w:t>
      </w:r>
      <w:r w:rsidR="00E51776">
        <w:rPr>
          <w:sz w:val="24"/>
          <w:szCs w:val="24"/>
          <w:lang w:val="en-US"/>
        </w:rPr>
        <w:t>’</w:t>
      </w:r>
      <w:r w:rsidRPr="00BE0A05">
        <w:rPr>
          <w:sz w:val="24"/>
          <w:szCs w:val="24"/>
          <w:lang w:val="en-US"/>
        </w:rPr>
        <w:t>s administrators. Allegations reaching the Rector</w:t>
      </w:r>
      <w:r w:rsidR="00E51776">
        <w:rPr>
          <w:sz w:val="24"/>
          <w:szCs w:val="24"/>
          <w:lang w:val="en-US"/>
        </w:rPr>
        <w:t>’</w:t>
      </w:r>
      <w:r w:rsidRPr="00BE0A05">
        <w:rPr>
          <w:sz w:val="24"/>
          <w:szCs w:val="24"/>
          <w:lang w:val="en-US"/>
        </w:rPr>
        <w:t>s Office of Selçuk University are reviewed by the scientific research and publication ethics committees.</w:t>
      </w:r>
    </w:p>
    <w:p w14:paraId="098B6708" w14:textId="2050EB07" w:rsidR="00423B85" w:rsidRPr="00937D82" w:rsidRDefault="006533F1" w:rsidP="00E7122C">
      <w:pPr>
        <w:pStyle w:val="ListeParagraf"/>
        <w:numPr>
          <w:ilvl w:val="0"/>
          <w:numId w:val="4"/>
        </w:numPr>
        <w:tabs>
          <w:tab w:val="left" w:pos="1170"/>
        </w:tabs>
        <w:spacing w:before="1" w:line="276" w:lineRule="auto"/>
        <w:ind w:left="0" w:right="125" w:firstLine="709"/>
        <w:rPr>
          <w:sz w:val="24"/>
          <w:lang w:val="en-US"/>
        </w:rPr>
      </w:pPr>
      <w:r w:rsidRPr="006533F1">
        <w:rPr>
          <w:sz w:val="24"/>
          <w:lang w:val="en-US"/>
        </w:rPr>
        <w:t>All information and documents regarding the allegations are forwarded to the scientific research and publication ethics committees.</w:t>
      </w:r>
    </w:p>
    <w:p w14:paraId="43FC5F65" w14:textId="7C5F2693" w:rsidR="00423B85" w:rsidRPr="00937D82" w:rsidRDefault="00703E6B" w:rsidP="00E7122C">
      <w:pPr>
        <w:pStyle w:val="ListeParagraf"/>
        <w:numPr>
          <w:ilvl w:val="0"/>
          <w:numId w:val="4"/>
        </w:numPr>
        <w:tabs>
          <w:tab w:val="left" w:pos="1154"/>
        </w:tabs>
        <w:spacing w:before="1"/>
        <w:ind w:left="0" w:right="0" w:firstLine="709"/>
        <w:rPr>
          <w:sz w:val="24"/>
          <w:lang w:val="en-US"/>
        </w:rPr>
      </w:pPr>
      <w:r w:rsidRPr="00703E6B">
        <w:rPr>
          <w:sz w:val="24"/>
          <w:lang w:val="en-US"/>
        </w:rPr>
        <w:t>For each application received, the Rector</w:t>
      </w:r>
      <w:r w:rsidR="00E51776">
        <w:rPr>
          <w:sz w:val="24"/>
          <w:lang w:val="en-US"/>
        </w:rPr>
        <w:t>’</w:t>
      </w:r>
      <w:r w:rsidRPr="00703E6B">
        <w:rPr>
          <w:sz w:val="24"/>
          <w:lang w:val="en-US"/>
        </w:rPr>
        <w:t>s Office of Selçuk University creates a separate case file.</w:t>
      </w:r>
    </w:p>
    <w:p w14:paraId="43E47617" w14:textId="38DC1886" w:rsidR="00423B85" w:rsidRPr="00937D82" w:rsidRDefault="00703E6B" w:rsidP="00E7122C">
      <w:pPr>
        <w:pStyle w:val="ListeParagraf"/>
        <w:numPr>
          <w:ilvl w:val="0"/>
          <w:numId w:val="4"/>
        </w:numPr>
        <w:tabs>
          <w:tab w:val="left" w:pos="1168"/>
        </w:tabs>
        <w:spacing w:before="41" w:line="276" w:lineRule="auto"/>
        <w:ind w:left="0" w:firstLine="709"/>
        <w:rPr>
          <w:sz w:val="24"/>
          <w:lang w:val="en-US"/>
        </w:rPr>
      </w:pPr>
      <w:r w:rsidRPr="00703E6B">
        <w:rPr>
          <w:sz w:val="24"/>
          <w:lang w:val="en-US"/>
        </w:rPr>
        <w:t>If a complaint or notice of an ethical violation sent to the Rector</w:t>
      </w:r>
      <w:r w:rsidR="00E51776">
        <w:rPr>
          <w:sz w:val="24"/>
          <w:lang w:val="en-US"/>
        </w:rPr>
        <w:t>’</w:t>
      </w:r>
      <w:r w:rsidRPr="00703E6B">
        <w:rPr>
          <w:sz w:val="24"/>
          <w:lang w:val="en-US"/>
        </w:rPr>
        <w:t>s Office mentions that the individual has an ongoing associate professorship application, the Rector</w:t>
      </w:r>
      <w:r w:rsidR="00E51776">
        <w:rPr>
          <w:sz w:val="24"/>
          <w:lang w:val="en-US"/>
        </w:rPr>
        <w:t>’</w:t>
      </w:r>
      <w:r w:rsidRPr="00703E6B">
        <w:rPr>
          <w:sz w:val="24"/>
          <w:lang w:val="en-US"/>
        </w:rPr>
        <w:t>s Office will immediately contact the Interuniversity Board to confirm the status of this application. If the Interuniversity Board confirms the associate professorship application is still in progress, all related information and documents regarding the allegations are sent to them.</w:t>
      </w:r>
    </w:p>
    <w:p w14:paraId="2E932660" w14:textId="46B4D6A3" w:rsidR="00423B85" w:rsidRPr="00937D82" w:rsidRDefault="00453828" w:rsidP="00E7122C">
      <w:pPr>
        <w:pStyle w:val="ListeParagraf"/>
        <w:numPr>
          <w:ilvl w:val="0"/>
          <w:numId w:val="4"/>
        </w:numPr>
        <w:tabs>
          <w:tab w:val="left" w:pos="1163"/>
        </w:tabs>
        <w:spacing w:before="1" w:line="276" w:lineRule="auto"/>
        <w:ind w:left="0" w:firstLine="709"/>
        <w:rPr>
          <w:sz w:val="24"/>
          <w:lang w:val="en-US"/>
        </w:rPr>
      </w:pPr>
      <w:r w:rsidRPr="00453828">
        <w:rPr>
          <w:sz w:val="24"/>
          <w:lang w:val="en-US"/>
        </w:rPr>
        <w:t>Individuals under investigation due to allegations of ethical violations are asked to submit the necessary information, documents, and a written defense. If the individuals do not submit their defense within 15 days from receiving the defense request, the committee may make a decision based on the available information, provided this is stated in the defense request. In necessary cases, the defense may also be taken orally.</w:t>
      </w:r>
    </w:p>
    <w:p w14:paraId="5E33F86E" w14:textId="2D20A0E7" w:rsidR="00423B85" w:rsidRPr="00937D82" w:rsidRDefault="00264717" w:rsidP="00E7122C">
      <w:pPr>
        <w:pStyle w:val="ListeParagraf"/>
        <w:numPr>
          <w:ilvl w:val="0"/>
          <w:numId w:val="4"/>
        </w:numPr>
        <w:tabs>
          <w:tab w:val="left" w:pos="1216"/>
        </w:tabs>
        <w:spacing w:line="276" w:lineRule="auto"/>
        <w:ind w:left="0" w:right="118" w:firstLine="709"/>
        <w:rPr>
          <w:sz w:val="24"/>
          <w:lang w:val="en-US"/>
        </w:rPr>
      </w:pPr>
      <w:r w:rsidRPr="00264717">
        <w:rPr>
          <w:sz w:val="24"/>
          <w:lang w:val="en-US"/>
        </w:rPr>
        <w:t>Decisions are discussed and voted upon within the relevant scientific research and publication ethics committee and signed by all committee members. Any member who disagrees with the decision must provide a written explanation for their dissenting vote.</w:t>
      </w:r>
    </w:p>
    <w:p w14:paraId="0ACE7FB6" w14:textId="5A87D1F3" w:rsidR="00423B85" w:rsidRPr="00937D82" w:rsidRDefault="00996675" w:rsidP="00E7122C">
      <w:pPr>
        <w:pStyle w:val="ListeParagraf"/>
        <w:numPr>
          <w:ilvl w:val="0"/>
          <w:numId w:val="4"/>
        </w:numPr>
        <w:tabs>
          <w:tab w:val="left" w:pos="1170"/>
        </w:tabs>
        <w:spacing w:line="276" w:lineRule="auto"/>
        <w:ind w:left="0" w:firstLine="709"/>
        <w:rPr>
          <w:sz w:val="24"/>
          <w:lang w:val="en-US"/>
        </w:rPr>
      </w:pPr>
      <w:r w:rsidRPr="00996675">
        <w:rPr>
          <w:sz w:val="24"/>
          <w:lang w:val="en-US"/>
        </w:rPr>
        <w:t>The final decisions of the scientific research and publication ethics committees serve as investigation reports and are submitted to the Rector for approval or for other actions.</w:t>
      </w:r>
    </w:p>
    <w:p w14:paraId="2F06243D" w14:textId="699A7559" w:rsidR="00423B85" w:rsidRPr="00937D82" w:rsidRDefault="00DA0431" w:rsidP="00E7122C">
      <w:pPr>
        <w:pStyle w:val="ListeParagraf"/>
        <w:numPr>
          <w:ilvl w:val="0"/>
          <w:numId w:val="4"/>
        </w:numPr>
        <w:tabs>
          <w:tab w:val="left" w:pos="1165"/>
        </w:tabs>
        <w:spacing w:line="276" w:lineRule="auto"/>
        <w:ind w:left="0" w:right="120" w:firstLine="709"/>
        <w:rPr>
          <w:sz w:val="24"/>
          <w:lang w:val="en-US"/>
        </w:rPr>
      </w:pPr>
      <w:r w:rsidRPr="00DA0431">
        <w:rPr>
          <w:sz w:val="24"/>
          <w:lang w:val="en-US"/>
        </w:rPr>
        <w:t>Committee members, experts, and consultants must not disclose any information or documents they obtain during the investigation.</w:t>
      </w:r>
    </w:p>
    <w:p w14:paraId="19A8F7B4" w14:textId="6314B7F2" w:rsidR="00423B85" w:rsidRPr="00937D82" w:rsidRDefault="00DA0431" w:rsidP="00E7122C">
      <w:pPr>
        <w:pStyle w:val="ListeParagraf"/>
        <w:numPr>
          <w:ilvl w:val="0"/>
          <w:numId w:val="4"/>
        </w:numPr>
        <w:tabs>
          <w:tab w:val="left" w:pos="1187"/>
        </w:tabs>
        <w:spacing w:line="276" w:lineRule="auto"/>
        <w:ind w:left="0" w:right="117" w:firstLine="709"/>
        <w:rPr>
          <w:sz w:val="24"/>
          <w:lang w:val="en-US"/>
        </w:rPr>
      </w:pPr>
      <w:r w:rsidRPr="00DA0431">
        <w:rPr>
          <w:sz w:val="24"/>
          <w:lang w:val="en-US"/>
        </w:rPr>
        <w:t>During the investigation process, all correspondence with other institutions and organizations is carried out through the Rector</w:t>
      </w:r>
      <w:r w:rsidR="00E51776">
        <w:rPr>
          <w:sz w:val="24"/>
          <w:lang w:val="en-US"/>
        </w:rPr>
        <w:t>’</w:t>
      </w:r>
      <w:r w:rsidRPr="00DA0431">
        <w:rPr>
          <w:sz w:val="24"/>
          <w:lang w:val="en-US"/>
        </w:rPr>
        <w:t>s Office.</w:t>
      </w:r>
    </w:p>
    <w:p w14:paraId="02336912" w14:textId="7960C749" w:rsidR="00423B85" w:rsidRPr="00937D82" w:rsidRDefault="00DA0431" w:rsidP="00E7122C">
      <w:pPr>
        <w:pStyle w:val="ListeParagraf"/>
        <w:numPr>
          <w:ilvl w:val="0"/>
          <w:numId w:val="4"/>
        </w:numPr>
        <w:tabs>
          <w:tab w:val="left" w:pos="1295"/>
        </w:tabs>
        <w:spacing w:line="276" w:lineRule="auto"/>
        <w:ind w:left="0" w:right="121" w:firstLine="709"/>
        <w:rPr>
          <w:sz w:val="24"/>
          <w:lang w:val="en-US"/>
        </w:rPr>
      </w:pPr>
      <w:r w:rsidRPr="00DA0431">
        <w:rPr>
          <w:sz w:val="24"/>
          <w:lang w:val="en-US"/>
        </w:rPr>
        <w:t>If individuals under investigation request a copy of the documents containing the allegations, these documents will be provided by the Committee.</w:t>
      </w:r>
      <w:r>
        <w:rPr>
          <w:sz w:val="24"/>
          <w:lang w:val="en-US"/>
        </w:rPr>
        <w:t xml:space="preserve"> </w:t>
      </w:r>
    </w:p>
    <w:p w14:paraId="09527F41" w14:textId="39299021" w:rsidR="00423B85" w:rsidRPr="00937D82" w:rsidRDefault="00DA0431" w:rsidP="00E7122C">
      <w:pPr>
        <w:pStyle w:val="ListeParagraf"/>
        <w:numPr>
          <w:ilvl w:val="0"/>
          <w:numId w:val="4"/>
        </w:numPr>
        <w:tabs>
          <w:tab w:val="left" w:pos="1300"/>
        </w:tabs>
        <w:spacing w:before="1" w:line="276" w:lineRule="auto"/>
        <w:ind w:left="0" w:right="121" w:firstLine="709"/>
        <w:rPr>
          <w:sz w:val="24"/>
          <w:lang w:val="en-US"/>
        </w:rPr>
      </w:pPr>
      <w:r w:rsidRPr="00DA0431">
        <w:rPr>
          <w:sz w:val="24"/>
          <w:lang w:val="en-US"/>
        </w:rPr>
        <w:t>The Ethics Committee is required to conclude any application alleging an ethical violation within a maximum of six months.</w:t>
      </w:r>
    </w:p>
    <w:p w14:paraId="3CE89E6F" w14:textId="77777777" w:rsidR="00423B85" w:rsidRPr="00937D82" w:rsidRDefault="00423B85" w:rsidP="00E7122C">
      <w:pPr>
        <w:pStyle w:val="GvdeMetni"/>
        <w:spacing w:before="10"/>
        <w:ind w:left="0" w:firstLine="709"/>
        <w:jc w:val="left"/>
        <w:rPr>
          <w:sz w:val="27"/>
          <w:lang w:val="en-US"/>
        </w:rPr>
      </w:pPr>
    </w:p>
    <w:p w14:paraId="4312CD2D" w14:textId="166FF921" w:rsidR="00423B85" w:rsidRPr="00937D82" w:rsidRDefault="00DA0431" w:rsidP="00E7122C">
      <w:pPr>
        <w:pStyle w:val="Balk1"/>
        <w:ind w:left="0" w:right="336" w:firstLine="709"/>
        <w:jc w:val="center"/>
        <w:rPr>
          <w:lang w:val="en-US"/>
        </w:rPr>
      </w:pPr>
      <w:r>
        <w:rPr>
          <w:lang w:val="en-US"/>
        </w:rPr>
        <w:t>SECTION FOUR</w:t>
      </w:r>
    </w:p>
    <w:p w14:paraId="55296F47" w14:textId="7A049DEB" w:rsidR="00423B85" w:rsidRDefault="009F189C" w:rsidP="009F189C">
      <w:pPr>
        <w:pStyle w:val="GvdeMetni"/>
        <w:spacing w:before="1"/>
        <w:ind w:left="0" w:firstLine="709"/>
        <w:jc w:val="center"/>
        <w:rPr>
          <w:b/>
          <w:szCs w:val="22"/>
          <w:lang w:val="en-US"/>
        </w:rPr>
      </w:pPr>
      <w:r w:rsidRPr="009F189C">
        <w:rPr>
          <w:b/>
          <w:szCs w:val="22"/>
          <w:lang w:val="en-US"/>
        </w:rPr>
        <w:t>Miscellaneous and Final Provisions</w:t>
      </w:r>
    </w:p>
    <w:p w14:paraId="79FA945C" w14:textId="77777777" w:rsidR="009F189C" w:rsidRPr="00937D82" w:rsidRDefault="009F189C" w:rsidP="009F189C">
      <w:pPr>
        <w:pStyle w:val="GvdeMetni"/>
        <w:spacing w:before="1"/>
        <w:ind w:left="0" w:firstLine="709"/>
        <w:jc w:val="center"/>
        <w:rPr>
          <w:b/>
          <w:sz w:val="31"/>
          <w:lang w:val="en-US"/>
        </w:rPr>
      </w:pPr>
    </w:p>
    <w:p w14:paraId="252D5067" w14:textId="77777777" w:rsidR="009F189C" w:rsidRDefault="009F189C" w:rsidP="00E7122C">
      <w:pPr>
        <w:pStyle w:val="GvdeMetni"/>
        <w:spacing w:before="36" w:line="276" w:lineRule="auto"/>
        <w:ind w:left="0" w:right="121" w:firstLine="709"/>
        <w:rPr>
          <w:b/>
          <w:bCs/>
          <w:lang w:val="en-US"/>
        </w:rPr>
      </w:pPr>
      <w:r w:rsidRPr="009F189C">
        <w:rPr>
          <w:b/>
          <w:bCs/>
          <w:lang w:val="en-US"/>
        </w:rPr>
        <w:t>Procedures Following the Investigation</w:t>
      </w:r>
    </w:p>
    <w:p w14:paraId="340190AC" w14:textId="278B05E2" w:rsidR="00423B85" w:rsidRPr="00937D82" w:rsidRDefault="009F189C" w:rsidP="00E7122C">
      <w:pPr>
        <w:pStyle w:val="GvdeMetni"/>
        <w:spacing w:before="36" w:line="276" w:lineRule="auto"/>
        <w:ind w:left="0" w:right="121" w:firstLine="709"/>
        <w:rPr>
          <w:lang w:val="en-US"/>
        </w:rPr>
      </w:pPr>
      <w:r>
        <w:rPr>
          <w:b/>
          <w:lang w:val="en-US"/>
        </w:rPr>
        <w:t>Article</w:t>
      </w:r>
      <w:r w:rsidR="00B822D8" w:rsidRPr="00937D82">
        <w:rPr>
          <w:b/>
          <w:lang w:val="en-US"/>
        </w:rPr>
        <w:t xml:space="preserve"> 11 - </w:t>
      </w:r>
      <w:r w:rsidR="00B822D8" w:rsidRPr="00937D82">
        <w:rPr>
          <w:lang w:val="en-US"/>
        </w:rPr>
        <w:t xml:space="preserve">(1) </w:t>
      </w:r>
      <w:r w:rsidR="0006457D" w:rsidRPr="0006457D">
        <w:rPr>
          <w:lang w:val="en-US"/>
        </w:rPr>
        <w:t>Individuals found to have committed acts contrary to scientific research and publication ethics will be subject to necessary disciplinary actions and other administrative, legal, and penal proceedings by the Rectorate of Selçuk University in accordance with the relevant legislation.</w:t>
      </w:r>
    </w:p>
    <w:p w14:paraId="3B17E6F5" w14:textId="77777777" w:rsidR="00423B85" w:rsidRPr="00937D82" w:rsidRDefault="00423B85" w:rsidP="00E7122C">
      <w:pPr>
        <w:spacing w:line="276" w:lineRule="auto"/>
        <w:ind w:firstLine="709"/>
        <w:rPr>
          <w:lang w:val="en-US"/>
        </w:rPr>
        <w:sectPr w:rsidR="00423B85" w:rsidRPr="00937D82">
          <w:pgSz w:w="11910" w:h="16840"/>
          <w:pgMar w:top="1320" w:right="1300" w:bottom="280" w:left="1300" w:header="708" w:footer="708" w:gutter="0"/>
          <w:cols w:space="708"/>
        </w:sectPr>
      </w:pPr>
    </w:p>
    <w:p w14:paraId="1F0421FE" w14:textId="7C45F80F" w:rsidR="00423B85" w:rsidRPr="00937D82" w:rsidRDefault="0070363B" w:rsidP="00E7122C">
      <w:pPr>
        <w:pStyle w:val="ListeParagraf"/>
        <w:numPr>
          <w:ilvl w:val="0"/>
          <w:numId w:val="3"/>
        </w:numPr>
        <w:tabs>
          <w:tab w:val="left" w:pos="1156"/>
        </w:tabs>
        <w:spacing w:before="72" w:line="276" w:lineRule="auto"/>
        <w:ind w:left="0" w:right="119" w:firstLine="709"/>
        <w:rPr>
          <w:sz w:val="24"/>
          <w:lang w:val="en-US"/>
        </w:rPr>
      </w:pPr>
      <w:r w:rsidRPr="0070363B">
        <w:rPr>
          <w:sz w:val="24"/>
          <w:lang w:val="en-US"/>
        </w:rPr>
        <w:lastRenderedPageBreak/>
        <w:t>If an academic title has previously been obtained for a work subject to unethical conduct, the Rectorate of Selçuk University will also evaluate whether this title should be revoked based on the decision regarding the ethical violation.</w:t>
      </w:r>
    </w:p>
    <w:p w14:paraId="7C98D0B5" w14:textId="3B038CE6" w:rsidR="00423B85" w:rsidRPr="00937D82" w:rsidRDefault="00622B88" w:rsidP="00E7122C">
      <w:pPr>
        <w:pStyle w:val="ListeParagraf"/>
        <w:numPr>
          <w:ilvl w:val="0"/>
          <w:numId w:val="3"/>
        </w:numPr>
        <w:tabs>
          <w:tab w:val="left" w:pos="1211"/>
        </w:tabs>
        <w:spacing w:before="1" w:line="276" w:lineRule="auto"/>
        <w:ind w:left="0" w:right="121" w:firstLine="709"/>
        <w:rPr>
          <w:sz w:val="24"/>
          <w:lang w:val="en-US"/>
        </w:rPr>
      </w:pPr>
      <w:r w:rsidRPr="00622B88">
        <w:rPr>
          <w:sz w:val="24"/>
          <w:lang w:val="en-US"/>
        </w:rPr>
        <w:t>The responsibility of individuals is not absolved even if the primary author and affected individuals or organizations consent to the occurrence of unethical acts.</w:t>
      </w:r>
    </w:p>
    <w:p w14:paraId="0D8B9BE1" w14:textId="63DA4A2B" w:rsidR="00423B85" w:rsidRPr="00937D82" w:rsidRDefault="006D5AFA" w:rsidP="00E7122C">
      <w:pPr>
        <w:pStyle w:val="ListeParagraf"/>
        <w:numPr>
          <w:ilvl w:val="0"/>
          <w:numId w:val="3"/>
        </w:numPr>
        <w:tabs>
          <w:tab w:val="left" w:pos="1225"/>
        </w:tabs>
        <w:spacing w:line="276" w:lineRule="auto"/>
        <w:ind w:left="0" w:right="115" w:firstLine="709"/>
        <w:rPr>
          <w:sz w:val="24"/>
          <w:lang w:val="en-US"/>
        </w:rPr>
      </w:pPr>
      <w:r w:rsidRPr="006D5AFA">
        <w:rPr>
          <w:sz w:val="24"/>
          <w:lang w:val="en-US"/>
        </w:rPr>
        <w:t>If an act contrary to scientific research and publication ethics is detected, the Rectorate will also inform the public institution where the co-authors of the related publication work</w:t>
      </w:r>
      <w:r>
        <w:rPr>
          <w:sz w:val="24"/>
          <w:lang w:val="en-US"/>
        </w:rPr>
        <w:t>.</w:t>
      </w:r>
    </w:p>
    <w:p w14:paraId="3FE7BE69" w14:textId="4A1F6212" w:rsidR="00423B85" w:rsidRPr="00937D82" w:rsidRDefault="001500C3" w:rsidP="00E7122C">
      <w:pPr>
        <w:pStyle w:val="ListeParagraf"/>
        <w:numPr>
          <w:ilvl w:val="0"/>
          <w:numId w:val="3"/>
        </w:numPr>
        <w:tabs>
          <w:tab w:val="left" w:pos="1199"/>
        </w:tabs>
        <w:spacing w:before="1" w:line="276" w:lineRule="auto"/>
        <w:ind w:left="0" w:right="122" w:firstLine="709"/>
        <w:rPr>
          <w:sz w:val="24"/>
          <w:lang w:val="en-US"/>
        </w:rPr>
      </w:pPr>
      <w:r w:rsidRPr="001500C3">
        <w:rPr>
          <w:sz w:val="24"/>
          <w:lang w:val="en-US"/>
        </w:rPr>
        <w:t>Decisions regarding ethical violations must be reported to the Higher Education Council Presidency within one month at the latest.</w:t>
      </w:r>
    </w:p>
    <w:p w14:paraId="518C8BF6" w14:textId="77777777" w:rsidR="00994030" w:rsidRDefault="00994030" w:rsidP="00E7122C">
      <w:pPr>
        <w:pStyle w:val="GvdeMetni"/>
        <w:spacing w:before="36" w:line="276" w:lineRule="auto"/>
        <w:ind w:left="0" w:right="117" w:firstLine="709"/>
        <w:rPr>
          <w:b/>
          <w:bCs/>
          <w:lang w:val="en-US"/>
        </w:rPr>
      </w:pPr>
      <w:r w:rsidRPr="00994030">
        <w:rPr>
          <w:b/>
          <w:bCs/>
          <w:lang w:val="en-US"/>
        </w:rPr>
        <w:t>Confidentiality</w:t>
      </w:r>
    </w:p>
    <w:p w14:paraId="38B086EF" w14:textId="28AA8F97" w:rsidR="00423B85" w:rsidRPr="00937D82" w:rsidRDefault="00994030" w:rsidP="00E7122C">
      <w:pPr>
        <w:pStyle w:val="GvdeMetni"/>
        <w:spacing w:before="36" w:line="276" w:lineRule="auto"/>
        <w:ind w:left="0" w:right="117" w:firstLine="709"/>
        <w:rPr>
          <w:lang w:val="en-US"/>
        </w:rPr>
      </w:pPr>
      <w:r>
        <w:rPr>
          <w:b/>
          <w:lang w:val="en-US"/>
        </w:rPr>
        <w:t>Article</w:t>
      </w:r>
      <w:r w:rsidR="00B822D8" w:rsidRPr="00937D82">
        <w:rPr>
          <w:b/>
          <w:spacing w:val="1"/>
          <w:lang w:val="en-US"/>
        </w:rPr>
        <w:t xml:space="preserve"> </w:t>
      </w:r>
      <w:r w:rsidR="00B822D8" w:rsidRPr="00937D82">
        <w:rPr>
          <w:b/>
          <w:lang w:val="en-US"/>
        </w:rPr>
        <w:t>12</w:t>
      </w:r>
      <w:r w:rsidR="00B822D8" w:rsidRPr="00937D82">
        <w:rPr>
          <w:b/>
          <w:spacing w:val="1"/>
          <w:lang w:val="en-US"/>
        </w:rPr>
        <w:t xml:space="preserve"> </w:t>
      </w:r>
      <w:r w:rsidR="00B822D8" w:rsidRPr="00937D82">
        <w:rPr>
          <w:b/>
          <w:lang w:val="en-US"/>
        </w:rPr>
        <w:t>-</w:t>
      </w:r>
      <w:r w:rsidR="00B822D8" w:rsidRPr="00937D82">
        <w:rPr>
          <w:b/>
          <w:spacing w:val="1"/>
          <w:lang w:val="en-US"/>
        </w:rPr>
        <w:t xml:space="preserve"> </w:t>
      </w:r>
      <w:r w:rsidR="00B822D8" w:rsidRPr="00937D82">
        <w:rPr>
          <w:lang w:val="en-US"/>
        </w:rPr>
        <w:t>(1)</w:t>
      </w:r>
      <w:r w:rsidR="00B822D8" w:rsidRPr="00937D82">
        <w:rPr>
          <w:spacing w:val="1"/>
          <w:lang w:val="en-US"/>
        </w:rPr>
        <w:t xml:space="preserve"> </w:t>
      </w:r>
      <w:r w:rsidR="00AB5F6E" w:rsidRPr="00AB5F6E">
        <w:rPr>
          <w:lang w:val="en-US"/>
        </w:rPr>
        <w:t>Decisions made following investigations under this regulation will be filed and kept confidentially by the Rectorate in compliance with the principle of confidentiality.</w:t>
      </w:r>
    </w:p>
    <w:p w14:paraId="7240A26A" w14:textId="77777777" w:rsidR="007E2351" w:rsidRDefault="007E2351" w:rsidP="00E7122C">
      <w:pPr>
        <w:pStyle w:val="GvdeMetni"/>
        <w:spacing w:before="36" w:line="276" w:lineRule="auto"/>
        <w:ind w:left="0" w:right="119" w:firstLine="709"/>
        <w:rPr>
          <w:b/>
          <w:bCs/>
          <w:lang w:val="en-US"/>
        </w:rPr>
      </w:pPr>
      <w:r w:rsidRPr="007E2351">
        <w:rPr>
          <w:b/>
          <w:bCs/>
          <w:lang w:val="en-US"/>
        </w:rPr>
        <w:t>Statute of Limitations</w:t>
      </w:r>
    </w:p>
    <w:p w14:paraId="05FE9345" w14:textId="3A465271" w:rsidR="00423B85" w:rsidRPr="00937D82" w:rsidRDefault="00B822D8" w:rsidP="00E7122C">
      <w:pPr>
        <w:pStyle w:val="GvdeMetni"/>
        <w:spacing w:before="36" w:line="276" w:lineRule="auto"/>
        <w:ind w:left="0" w:right="119" w:firstLine="709"/>
        <w:rPr>
          <w:lang w:val="en-US"/>
        </w:rPr>
      </w:pPr>
      <w:r w:rsidRPr="00937D82">
        <w:rPr>
          <w:b/>
          <w:lang w:val="en-US"/>
        </w:rPr>
        <w:t xml:space="preserve">Madde 13- </w:t>
      </w:r>
      <w:r w:rsidRPr="00937D82">
        <w:rPr>
          <w:lang w:val="en-US"/>
        </w:rPr>
        <w:t xml:space="preserve">(1) </w:t>
      </w:r>
      <w:r w:rsidR="00D50A39" w:rsidRPr="00D50A39">
        <w:rPr>
          <w:lang w:val="en-US"/>
        </w:rPr>
        <w:t xml:space="preserve">There is no time limit for initiating investigations into ethical violations such as plagiarism, </w:t>
      </w:r>
      <w:r w:rsidR="00D50A39">
        <w:rPr>
          <w:lang w:val="en-US"/>
        </w:rPr>
        <w:t>fraud</w:t>
      </w:r>
      <w:r w:rsidR="00D50A39" w:rsidRPr="00D50A39">
        <w:rPr>
          <w:lang w:val="en-US"/>
        </w:rPr>
        <w:t>, and distortion. However, for other types of ethical violations, an ethical investigation cannot be initiated after ten years from the date of the act.</w:t>
      </w:r>
    </w:p>
    <w:p w14:paraId="126460B0" w14:textId="667DD8BF" w:rsidR="00423B85" w:rsidRPr="00937D82" w:rsidRDefault="00D50A39" w:rsidP="00E7122C">
      <w:pPr>
        <w:pStyle w:val="ListeParagraf"/>
        <w:numPr>
          <w:ilvl w:val="0"/>
          <w:numId w:val="2"/>
        </w:numPr>
        <w:tabs>
          <w:tab w:val="left" w:pos="1154"/>
        </w:tabs>
        <w:spacing w:line="276" w:lineRule="auto"/>
        <w:ind w:left="0" w:right="117" w:firstLine="709"/>
        <w:rPr>
          <w:sz w:val="24"/>
          <w:lang w:val="en-US"/>
        </w:rPr>
      </w:pPr>
      <w:r w:rsidRPr="00D50A39">
        <w:rPr>
          <w:spacing w:val="-1"/>
          <w:sz w:val="24"/>
          <w:lang w:val="en-US"/>
        </w:rPr>
        <w:t xml:space="preserve">For ethical violations other than plagiarism, </w:t>
      </w:r>
      <w:r>
        <w:rPr>
          <w:spacing w:val="-1"/>
          <w:sz w:val="24"/>
          <w:lang w:val="en-US"/>
        </w:rPr>
        <w:t>fraud</w:t>
      </w:r>
      <w:r w:rsidRPr="00D50A39">
        <w:rPr>
          <w:spacing w:val="-1"/>
          <w:sz w:val="24"/>
          <w:lang w:val="en-US"/>
        </w:rPr>
        <w:t>, and distortion, if an ethical investigation is not initiated within two years from the date the unethical act was discovered, the allegation of ethical violation cannot be examined.</w:t>
      </w:r>
    </w:p>
    <w:p w14:paraId="2FDDF044" w14:textId="7DA84D19" w:rsidR="00423B85" w:rsidRPr="00937D82" w:rsidRDefault="000A1862" w:rsidP="00E7122C">
      <w:pPr>
        <w:pStyle w:val="ListeParagraf"/>
        <w:numPr>
          <w:ilvl w:val="0"/>
          <w:numId w:val="2"/>
        </w:numPr>
        <w:tabs>
          <w:tab w:val="left" w:pos="1259"/>
        </w:tabs>
        <w:spacing w:before="1" w:line="276" w:lineRule="auto"/>
        <w:ind w:left="0" w:firstLine="709"/>
        <w:rPr>
          <w:sz w:val="24"/>
          <w:lang w:val="en-US"/>
        </w:rPr>
      </w:pPr>
      <w:r w:rsidRPr="000A1862">
        <w:rPr>
          <w:sz w:val="24"/>
          <w:lang w:val="en-US"/>
        </w:rPr>
        <w:t>The statute of limitations periods mentioned above will restart if the work is wholly or partially republished or used in academic appointments and promotions.</w:t>
      </w:r>
    </w:p>
    <w:p w14:paraId="34B086EA" w14:textId="77777777" w:rsidR="000A1862" w:rsidRDefault="000A1862" w:rsidP="00E7122C">
      <w:pPr>
        <w:pStyle w:val="GvdeMetni"/>
        <w:spacing w:before="36" w:line="276" w:lineRule="auto"/>
        <w:ind w:left="0" w:right="119" w:firstLine="709"/>
        <w:rPr>
          <w:b/>
          <w:bCs/>
          <w:lang w:val="en-US"/>
        </w:rPr>
      </w:pPr>
      <w:r w:rsidRPr="000A1862">
        <w:rPr>
          <w:b/>
          <w:bCs/>
          <w:lang w:val="en-US"/>
        </w:rPr>
        <w:t>Appeals Against Decisions</w:t>
      </w:r>
    </w:p>
    <w:p w14:paraId="5E568DB1" w14:textId="0DBDF568" w:rsidR="00423B85" w:rsidRPr="00937D82" w:rsidRDefault="000A1862" w:rsidP="00E7122C">
      <w:pPr>
        <w:pStyle w:val="GvdeMetni"/>
        <w:spacing w:before="36" w:line="276" w:lineRule="auto"/>
        <w:ind w:left="0" w:right="119" w:firstLine="709"/>
        <w:rPr>
          <w:lang w:val="en-US"/>
        </w:rPr>
      </w:pPr>
      <w:r>
        <w:rPr>
          <w:b/>
          <w:lang w:val="en-US"/>
        </w:rPr>
        <w:t>Article</w:t>
      </w:r>
      <w:r w:rsidR="00B822D8" w:rsidRPr="00937D82">
        <w:rPr>
          <w:b/>
          <w:spacing w:val="1"/>
          <w:lang w:val="en-US"/>
        </w:rPr>
        <w:t xml:space="preserve"> </w:t>
      </w:r>
      <w:r w:rsidR="00B822D8" w:rsidRPr="00937D82">
        <w:rPr>
          <w:b/>
          <w:lang w:val="en-US"/>
        </w:rPr>
        <w:t>14-</w:t>
      </w:r>
      <w:r w:rsidR="00B822D8" w:rsidRPr="00937D82">
        <w:rPr>
          <w:b/>
          <w:spacing w:val="1"/>
          <w:lang w:val="en-US"/>
        </w:rPr>
        <w:t xml:space="preserve"> </w:t>
      </w:r>
      <w:r w:rsidR="00B822D8" w:rsidRPr="00937D82">
        <w:rPr>
          <w:lang w:val="en-US"/>
        </w:rPr>
        <w:t>(1)</w:t>
      </w:r>
      <w:r w:rsidR="00B822D8" w:rsidRPr="00937D82">
        <w:rPr>
          <w:spacing w:val="1"/>
          <w:lang w:val="en-US"/>
        </w:rPr>
        <w:t xml:space="preserve"> </w:t>
      </w:r>
      <w:r w:rsidR="0049123A" w:rsidRPr="0049123A">
        <w:rPr>
          <w:lang w:val="en-US"/>
        </w:rPr>
        <w:t xml:space="preserve">An appeal may be made to the University </w:t>
      </w:r>
      <w:r w:rsidR="0049123A">
        <w:rPr>
          <w:lang w:val="en-US"/>
        </w:rPr>
        <w:t>Administrative</w:t>
      </w:r>
      <w:r w:rsidR="0049123A" w:rsidRPr="0049123A">
        <w:rPr>
          <w:lang w:val="en-US"/>
        </w:rPr>
        <w:t xml:space="preserve"> Board within seven days of notification of the decision, limited to one time only.</w:t>
      </w:r>
    </w:p>
    <w:p w14:paraId="1751F29F" w14:textId="77777777" w:rsidR="00B2691A" w:rsidRDefault="00B2691A" w:rsidP="00E7122C">
      <w:pPr>
        <w:pStyle w:val="GvdeMetni"/>
        <w:spacing w:before="39" w:line="276" w:lineRule="auto"/>
        <w:ind w:left="0" w:right="115" w:firstLine="709"/>
        <w:rPr>
          <w:b/>
          <w:bCs/>
          <w:lang w:val="en-US"/>
        </w:rPr>
      </w:pPr>
      <w:r w:rsidRPr="00B2691A">
        <w:rPr>
          <w:b/>
          <w:bCs/>
          <w:lang w:val="en-US"/>
        </w:rPr>
        <w:t xml:space="preserve">Re-examination </w:t>
      </w:r>
    </w:p>
    <w:p w14:paraId="7D57389B" w14:textId="53F3607E" w:rsidR="00423B85" w:rsidRPr="00937D82" w:rsidRDefault="00741B46" w:rsidP="00E7122C">
      <w:pPr>
        <w:pStyle w:val="GvdeMetni"/>
        <w:spacing w:before="39" w:line="276" w:lineRule="auto"/>
        <w:ind w:left="0" w:right="115" w:firstLine="709"/>
        <w:rPr>
          <w:lang w:val="en-US"/>
        </w:rPr>
      </w:pPr>
      <w:r>
        <w:rPr>
          <w:b/>
          <w:lang w:val="en-US"/>
        </w:rPr>
        <w:t>Article</w:t>
      </w:r>
      <w:r w:rsidRPr="00937D82">
        <w:rPr>
          <w:b/>
          <w:spacing w:val="1"/>
          <w:lang w:val="en-US"/>
        </w:rPr>
        <w:t xml:space="preserve"> </w:t>
      </w:r>
      <w:r w:rsidR="00B822D8" w:rsidRPr="00937D82">
        <w:rPr>
          <w:b/>
          <w:lang w:val="en-US"/>
        </w:rPr>
        <w:t xml:space="preserve">15 – </w:t>
      </w:r>
      <w:r w:rsidR="00B822D8" w:rsidRPr="00937D82">
        <w:rPr>
          <w:lang w:val="en-US"/>
        </w:rPr>
        <w:t xml:space="preserve">(1) </w:t>
      </w:r>
      <w:r w:rsidR="002F207A" w:rsidRPr="002F207A">
        <w:rPr>
          <w:lang w:val="en-US"/>
        </w:rPr>
        <w:t>Applications regarding the same allegations for works that have previously been reviewed and decided upon by the scientific research and publication ethics committees cannot be re-examined. This requires that the works and the allegations related to the works are entirely the same, as confirmed by the relevant committees.</w:t>
      </w:r>
      <w:r w:rsidR="002F207A">
        <w:rPr>
          <w:lang w:val="en-US"/>
        </w:rPr>
        <w:t xml:space="preserve"> </w:t>
      </w:r>
    </w:p>
    <w:p w14:paraId="6536D3CF" w14:textId="77777777" w:rsidR="002F207A" w:rsidRDefault="002F207A" w:rsidP="00E7122C">
      <w:pPr>
        <w:pStyle w:val="GvdeMetni"/>
        <w:spacing w:before="36" w:line="276" w:lineRule="auto"/>
        <w:ind w:left="0" w:right="118" w:firstLine="709"/>
        <w:rPr>
          <w:b/>
          <w:bCs/>
          <w:lang w:val="en-US"/>
        </w:rPr>
      </w:pPr>
      <w:r w:rsidRPr="002F207A">
        <w:rPr>
          <w:b/>
          <w:bCs/>
          <w:lang w:val="en-US"/>
        </w:rPr>
        <w:t xml:space="preserve">Records of Ethical Violations </w:t>
      </w:r>
    </w:p>
    <w:p w14:paraId="6E3CB763" w14:textId="429947E2" w:rsidR="00423B85" w:rsidRPr="00937D82" w:rsidRDefault="00B822D8" w:rsidP="00E7122C">
      <w:pPr>
        <w:pStyle w:val="GvdeMetni"/>
        <w:spacing w:before="36" w:line="276" w:lineRule="auto"/>
        <w:ind w:left="0" w:right="118" w:firstLine="709"/>
        <w:rPr>
          <w:lang w:val="en-US"/>
        </w:rPr>
      </w:pPr>
      <w:r w:rsidRPr="00937D82">
        <w:rPr>
          <w:b/>
          <w:lang w:val="en-US"/>
        </w:rPr>
        <w:t>Madde 16</w:t>
      </w:r>
      <w:r w:rsidRPr="00937D82">
        <w:rPr>
          <w:b/>
          <w:spacing w:val="1"/>
          <w:lang w:val="en-US"/>
        </w:rPr>
        <w:t xml:space="preserve"> </w:t>
      </w:r>
      <w:r w:rsidRPr="00937D82">
        <w:rPr>
          <w:b/>
          <w:lang w:val="en-US"/>
        </w:rPr>
        <w:t xml:space="preserve">- </w:t>
      </w:r>
      <w:r w:rsidRPr="00937D82">
        <w:rPr>
          <w:lang w:val="en-US"/>
        </w:rPr>
        <w:t>(1)</w:t>
      </w:r>
      <w:r w:rsidRPr="00937D82">
        <w:rPr>
          <w:spacing w:val="1"/>
          <w:lang w:val="en-US"/>
        </w:rPr>
        <w:t xml:space="preserve"> </w:t>
      </w:r>
      <w:r w:rsidR="002F207A" w:rsidRPr="002F207A">
        <w:rPr>
          <w:lang w:val="en-US"/>
        </w:rPr>
        <w:t>Decisions made following investigations under this regulation will be filed and kept confidentially by the Rectorate in compliance with the principle of confidentiality.</w:t>
      </w:r>
    </w:p>
    <w:p w14:paraId="456CB215" w14:textId="135959D1" w:rsidR="00C13936" w:rsidRPr="00937D82" w:rsidRDefault="00B822D8" w:rsidP="00913652">
      <w:pPr>
        <w:pStyle w:val="GvdeMetni"/>
        <w:spacing w:line="276" w:lineRule="auto"/>
        <w:ind w:left="0" w:right="120" w:firstLine="709"/>
        <w:rPr>
          <w:lang w:val="en-US"/>
        </w:rPr>
      </w:pPr>
      <w:r w:rsidRPr="00937D82">
        <w:rPr>
          <w:lang w:val="en-US"/>
        </w:rPr>
        <w:t xml:space="preserve">(2) </w:t>
      </w:r>
      <w:r w:rsidR="007E0550" w:rsidRPr="007E0550">
        <w:rPr>
          <w:lang w:val="en-US"/>
        </w:rPr>
        <w:t>Complaints and reports regarding scientific research and publication ethics will be evaluated and resolved by the higher education institution to which the accused individual belonged at the time of the act.</w:t>
      </w:r>
    </w:p>
    <w:p w14:paraId="4105D99C" w14:textId="77777777" w:rsidR="00443023" w:rsidRDefault="00443023" w:rsidP="00913652">
      <w:pPr>
        <w:pStyle w:val="GvdeMetni"/>
        <w:spacing w:before="72" w:line="278" w:lineRule="auto"/>
        <w:ind w:left="0" w:firstLine="709"/>
        <w:jc w:val="left"/>
        <w:rPr>
          <w:b/>
          <w:bCs/>
          <w:lang w:val="en-US"/>
        </w:rPr>
      </w:pPr>
      <w:r w:rsidRPr="00443023">
        <w:rPr>
          <w:b/>
          <w:bCs/>
          <w:lang w:val="en-US"/>
        </w:rPr>
        <w:t>Additional Provisions</w:t>
      </w:r>
    </w:p>
    <w:p w14:paraId="5CEDA97F" w14:textId="712A5940" w:rsidR="00423B85" w:rsidRPr="00937D82" w:rsidRDefault="00913652" w:rsidP="00913652">
      <w:pPr>
        <w:pStyle w:val="GvdeMetni"/>
        <w:spacing w:before="72" w:line="278" w:lineRule="auto"/>
        <w:ind w:left="0" w:firstLine="709"/>
        <w:jc w:val="left"/>
        <w:rPr>
          <w:lang w:val="en-US"/>
        </w:rPr>
      </w:pPr>
      <w:r>
        <w:rPr>
          <w:b/>
          <w:lang w:val="en-US"/>
        </w:rPr>
        <w:t>Article</w:t>
      </w:r>
      <w:r w:rsidR="00B822D8" w:rsidRPr="00937D82">
        <w:rPr>
          <w:b/>
          <w:spacing w:val="-5"/>
          <w:lang w:val="en-US"/>
        </w:rPr>
        <w:t xml:space="preserve"> </w:t>
      </w:r>
      <w:r w:rsidR="00B822D8" w:rsidRPr="00937D82">
        <w:rPr>
          <w:b/>
          <w:lang w:val="en-US"/>
        </w:rPr>
        <w:t>17</w:t>
      </w:r>
      <w:r w:rsidR="00B822D8" w:rsidRPr="00937D82">
        <w:rPr>
          <w:b/>
          <w:spacing w:val="-3"/>
          <w:lang w:val="en-US"/>
        </w:rPr>
        <w:t xml:space="preserve"> </w:t>
      </w:r>
      <w:r w:rsidR="00B822D8" w:rsidRPr="00937D82">
        <w:rPr>
          <w:b/>
          <w:lang w:val="en-US"/>
        </w:rPr>
        <w:t>–</w:t>
      </w:r>
      <w:r w:rsidR="00B822D8" w:rsidRPr="00937D82">
        <w:rPr>
          <w:b/>
          <w:spacing w:val="-4"/>
          <w:lang w:val="en-US"/>
        </w:rPr>
        <w:t xml:space="preserve"> </w:t>
      </w:r>
      <w:r w:rsidR="00212CC0" w:rsidRPr="00212CC0">
        <w:rPr>
          <w:lang w:val="en-US"/>
        </w:rPr>
        <w:t>The "Selçuk University Directive on Scientific Research and Publication Ethics," accepted by the Senate decision dated 01/10/2013 and numbered 2013-153, has been repealed.</w:t>
      </w:r>
    </w:p>
    <w:p w14:paraId="3B79C621" w14:textId="77777777" w:rsidR="005A0055" w:rsidRDefault="005A0055" w:rsidP="00E7122C">
      <w:pPr>
        <w:pStyle w:val="GvdeMetni"/>
        <w:spacing w:before="36" w:line="276" w:lineRule="auto"/>
        <w:ind w:left="0" w:firstLine="709"/>
        <w:jc w:val="left"/>
        <w:rPr>
          <w:b/>
          <w:bCs/>
          <w:lang w:val="en-US"/>
        </w:rPr>
      </w:pPr>
      <w:r w:rsidRPr="005A0055">
        <w:rPr>
          <w:b/>
          <w:bCs/>
          <w:lang w:val="en-US"/>
        </w:rPr>
        <w:t>Enforcement</w:t>
      </w:r>
    </w:p>
    <w:p w14:paraId="3604458D" w14:textId="551D4E2C" w:rsidR="00423B85" w:rsidRPr="00937D82" w:rsidRDefault="005A0055" w:rsidP="00E7122C">
      <w:pPr>
        <w:pStyle w:val="GvdeMetni"/>
        <w:spacing w:before="36" w:line="276" w:lineRule="auto"/>
        <w:ind w:left="0" w:firstLine="709"/>
        <w:jc w:val="left"/>
        <w:rPr>
          <w:lang w:val="en-US"/>
        </w:rPr>
      </w:pPr>
      <w:r>
        <w:rPr>
          <w:b/>
          <w:lang w:val="en-US"/>
        </w:rPr>
        <w:t>Article</w:t>
      </w:r>
      <w:r w:rsidRPr="00937D82">
        <w:rPr>
          <w:b/>
          <w:spacing w:val="-5"/>
          <w:lang w:val="en-US"/>
        </w:rPr>
        <w:t xml:space="preserve"> </w:t>
      </w:r>
      <w:r w:rsidR="00B822D8" w:rsidRPr="00937D82">
        <w:rPr>
          <w:b/>
          <w:lang w:val="en-US"/>
        </w:rPr>
        <w:t>18</w:t>
      </w:r>
      <w:r w:rsidR="00B822D8" w:rsidRPr="00937D82">
        <w:rPr>
          <w:b/>
          <w:spacing w:val="26"/>
          <w:lang w:val="en-US"/>
        </w:rPr>
        <w:t xml:space="preserve"> </w:t>
      </w:r>
      <w:r w:rsidR="00B822D8" w:rsidRPr="00937D82">
        <w:rPr>
          <w:b/>
          <w:lang w:val="en-US"/>
        </w:rPr>
        <w:t>-</w:t>
      </w:r>
      <w:r w:rsidR="00B822D8" w:rsidRPr="00937D82">
        <w:rPr>
          <w:b/>
          <w:spacing w:val="26"/>
          <w:lang w:val="en-US"/>
        </w:rPr>
        <w:t xml:space="preserve"> </w:t>
      </w:r>
      <w:r w:rsidR="00B822D8" w:rsidRPr="00937D82">
        <w:rPr>
          <w:lang w:val="en-US"/>
        </w:rPr>
        <w:t>(1)</w:t>
      </w:r>
      <w:r w:rsidR="00B822D8" w:rsidRPr="00937D82">
        <w:rPr>
          <w:spacing w:val="26"/>
          <w:lang w:val="en-US"/>
        </w:rPr>
        <w:t xml:space="preserve"> </w:t>
      </w:r>
      <w:r w:rsidR="0034212D" w:rsidRPr="0034212D">
        <w:rPr>
          <w:lang w:val="en-US"/>
        </w:rPr>
        <w:t>This Directive shall enter into force as of the date it is adopted by the Senate of Selçuk University.</w:t>
      </w:r>
    </w:p>
    <w:p w14:paraId="1AD62C63" w14:textId="77777777" w:rsidR="0067413B" w:rsidRDefault="0067413B" w:rsidP="00E7122C">
      <w:pPr>
        <w:pStyle w:val="GvdeMetni"/>
        <w:spacing w:before="36"/>
        <w:ind w:left="0" w:firstLine="709"/>
        <w:jc w:val="left"/>
        <w:rPr>
          <w:b/>
          <w:bCs/>
          <w:lang w:val="en-US"/>
        </w:rPr>
      </w:pPr>
      <w:r w:rsidRPr="0067413B">
        <w:rPr>
          <w:b/>
          <w:bCs/>
          <w:lang w:val="en-US"/>
        </w:rPr>
        <w:t>Execution</w:t>
      </w:r>
      <w:r w:rsidRPr="0067413B">
        <w:rPr>
          <w:b/>
          <w:bCs/>
          <w:lang w:val="en-US"/>
        </w:rPr>
        <w:t xml:space="preserve"> </w:t>
      </w:r>
    </w:p>
    <w:p w14:paraId="17F70C24" w14:textId="326EBD96" w:rsidR="00423B85" w:rsidRPr="00E251F0" w:rsidRDefault="005A0055" w:rsidP="00E251F0">
      <w:pPr>
        <w:pStyle w:val="GvdeMetni"/>
        <w:spacing w:before="36"/>
        <w:ind w:left="0" w:firstLine="709"/>
        <w:jc w:val="left"/>
        <w:rPr>
          <w:lang w:val="en-US"/>
        </w:rPr>
      </w:pPr>
      <w:r>
        <w:rPr>
          <w:b/>
          <w:lang w:val="en-US"/>
        </w:rPr>
        <w:t>Article</w:t>
      </w:r>
      <w:r w:rsidRPr="00937D82">
        <w:rPr>
          <w:b/>
          <w:spacing w:val="-5"/>
          <w:lang w:val="en-US"/>
        </w:rPr>
        <w:t xml:space="preserve"> </w:t>
      </w:r>
      <w:r w:rsidR="00B822D8" w:rsidRPr="00937D82">
        <w:rPr>
          <w:b/>
          <w:lang w:val="en-US"/>
        </w:rPr>
        <w:t>19</w:t>
      </w:r>
      <w:r w:rsidR="00B822D8" w:rsidRPr="00937D82">
        <w:rPr>
          <w:b/>
          <w:spacing w:val="-2"/>
          <w:lang w:val="en-US"/>
        </w:rPr>
        <w:t xml:space="preserve"> </w:t>
      </w:r>
      <w:r w:rsidR="00B822D8" w:rsidRPr="00937D82">
        <w:rPr>
          <w:b/>
          <w:lang w:val="en-US"/>
        </w:rPr>
        <w:t>-</w:t>
      </w:r>
      <w:r w:rsidR="00B822D8" w:rsidRPr="00937D82">
        <w:rPr>
          <w:b/>
          <w:spacing w:val="-3"/>
          <w:lang w:val="en-US"/>
        </w:rPr>
        <w:t xml:space="preserve"> </w:t>
      </w:r>
      <w:r w:rsidR="00B822D8" w:rsidRPr="00937D82">
        <w:rPr>
          <w:lang w:val="en-US"/>
        </w:rPr>
        <w:t>(1)</w:t>
      </w:r>
      <w:r w:rsidR="00B822D8" w:rsidRPr="00937D82">
        <w:rPr>
          <w:spacing w:val="-2"/>
          <w:lang w:val="en-US"/>
        </w:rPr>
        <w:t xml:space="preserve"> </w:t>
      </w:r>
      <w:r w:rsidR="0067413B" w:rsidRPr="0067413B">
        <w:rPr>
          <w:lang w:val="en-US"/>
        </w:rPr>
        <w:t>The provisions of this Directive shall be executed by the Rector of Selçuk University.</w:t>
      </w:r>
    </w:p>
    <w:p w14:paraId="65032690" w14:textId="3352944F" w:rsidR="00E251F0" w:rsidRPr="00E251F0" w:rsidRDefault="00E251F0" w:rsidP="00E251F0">
      <w:pPr>
        <w:pStyle w:val="ListeParagraf"/>
        <w:tabs>
          <w:tab w:val="left" w:pos="1201"/>
        </w:tabs>
        <w:spacing w:before="38" w:line="276" w:lineRule="auto"/>
        <w:ind w:left="709" w:right="112" w:firstLine="0"/>
        <w:rPr>
          <w:sz w:val="24"/>
          <w:lang w:val="en-US"/>
        </w:rPr>
      </w:pPr>
      <w:r w:rsidRPr="00E251F0">
        <w:rPr>
          <w:b/>
          <w:bCs/>
          <w:sz w:val="24"/>
          <w:szCs w:val="24"/>
          <w:lang w:val="en-US"/>
        </w:rPr>
        <w:lastRenderedPageBreak/>
        <w:t xml:space="preserve">ADDITIONAL ARTICLE 1 </w:t>
      </w:r>
    </w:p>
    <w:p w14:paraId="4AB16AE5" w14:textId="672F2474" w:rsidR="00423B85" w:rsidRPr="00937D82" w:rsidRDefault="00972EF8" w:rsidP="00E7122C">
      <w:pPr>
        <w:pStyle w:val="ListeParagraf"/>
        <w:numPr>
          <w:ilvl w:val="0"/>
          <w:numId w:val="1"/>
        </w:numPr>
        <w:tabs>
          <w:tab w:val="left" w:pos="1201"/>
        </w:tabs>
        <w:spacing w:before="38" w:line="276" w:lineRule="auto"/>
        <w:ind w:left="0" w:right="112" w:firstLine="709"/>
        <w:rPr>
          <w:sz w:val="24"/>
          <w:lang w:val="en-US"/>
        </w:rPr>
      </w:pPr>
      <w:r w:rsidRPr="00972EF8">
        <w:rPr>
          <w:sz w:val="24"/>
          <w:lang w:val="en-US"/>
        </w:rPr>
        <w:t xml:space="preserve">A Scientific Ethics Evaluation Committee will be established within each faculty to evaluate the ethical aspects of all survey, test, scale, interview, observation, drawing, video, audio recording, and similar data collection tools used in scientific research and studies. This Committee consists of three </w:t>
      </w:r>
      <w:r w:rsidR="005C5249">
        <w:rPr>
          <w:sz w:val="24"/>
          <w:lang w:val="en-US"/>
        </w:rPr>
        <w:t>full members</w:t>
      </w:r>
      <w:r w:rsidRPr="00972EF8">
        <w:rPr>
          <w:sz w:val="24"/>
          <w:lang w:val="en-US"/>
        </w:rPr>
        <w:t xml:space="preserve"> and three </w:t>
      </w:r>
      <w:r w:rsidR="005C5249">
        <w:rPr>
          <w:sz w:val="24"/>
          <w:lang w:val="en-US"/>
        </w:rPr>
        <w:t>alternates</w:t>
      </w:r>
      <w:r w:rsidRPr="00972EF8">
        <w:rPr>
          <w:sz w:val="24"/>
          <w:lang w:val="en-US"/>
        </w:rPr>
        <w:t>, selected for a two-year term by the Faculty Board. Members may be re-elected. One member will be appointed as Chair by the Board. Faculty Ethics Evaluation Committee positions cannot be assigned to members of the University</w:t>
      </w:r>
      <w:r w:rsidR="00E51776">
        <w:rPr>
          <w:sz w:val="24"/>
          <w:lang w:val="en-US"/>
        </w:rPr>
        <w:t>’</w:t>
      </w:r>
      <w:r w:rsidRPr="00972EF8">
        <w:rPr>
          <w:sz w:val="24"/>
          <w:lang w:val="en-US"/>
        </w:rPr>
        <w:t>s Scientific Research and Publication Ethics Committees for Natural/Health/Social and Human Sciences.</w:t>
      </w:r>
    </w:p>
    <w:p w14:paraId="135EA2D8" w14:textId="50192125" w:rsidR="00423B85" w:rsidRPr="00937D82" w:rsidRDefault="00C854A9" w:rsidP="00E7122C">
      <w:pPr>
        <w:pStyle w:val="ListeParagraf"/>
        <w:numPr>
          <w:ilvl w:val="0"/>
          <w:numId w:val="1"/>
        </w:numPr>
        <w:tabs>
          <w:tab w:val="left" w:pos="1245"/>
        </w:tabs>
        <w:spacing w:line="276" w:lineRule="auto"/>
        <w:ind w:left="0" w:right="113" w:firstLine="709"/>
        <w:rPr>
          <w:sz w:val="24"/>
          <w:lang w:val="en-US"/>
        </w:rPr>
      </w:pPr>
      <w:r w:rsidRPr="00C854A9">
        <w:rPr>
          <w:sz w:val="24"/>
          <w:lang w:val="en-US"/>
        </w:rPr>
        <w:t>All researchers intending to conduct any scientific research and studies involving human participants or involving face-to-face or computer-based surveys, tests, scales, interviews, observations, or other data collection tools must apply to the Dean</w:t>
      </w:r>
      <w:r w:rsidR="00E51776">
        <w:rPr>
          <w:sz w:val="24"/>
          <w:lang w:val="en-US"/>
        </w:rPr>
        <w:t>’</w:t>
      </w:r>
      <w:r w:rsidRPr="00C854A9">
        <w:rPr>
          <w:sz w:val="24"/>
          <w:lang w:val="en-US"/>
        </w:rPr>
        <w:t>s Office of the responsible researcher</w:t>
      </w:r>
      <w:r w:rsidR="00E51776">
        <w:rPr>
          <w:sz w:val="24"/>
          <w:lang w:val="en-US"/>
        </w:rPr>
        <w:t>’</w:t>
      </w:r>
      <w:r w:rsidRPr="00C854A9">
        <w:rPr>
          <w:sz w:val="24"/>
          <w:lang w:val="en-US"/>
        </w:rPr>
        <w:t>s unit before starting. The Scientific Ethics Evaluation Committee will conclude its evaluation within ten days. Appeals to the Committee</w:t>
      </w:r>
      <w:r w:rsidR="00E51776">
        <w:rPr>
          <w:sz w:val="24"/>
          <w:lang w:val="en-US"/>
        </w:rPr>
        <w:t>’</w:t>
      </w:r>
      <w:r w:rsidRPr="00C854A9">
        <w:rPr>
          <w:sz w:val="24"/>
          <w:lang w:val="en-US"/>
        </w:rPr>
        <w:t>s decisions may be submitted within five days to the relevant Scientific Research and Publication Ethics Committee, whose decision is final.</w:t>
      </w:r>
    </w:p>
    <w:p w14:paraId="3099EF2B" w14:textId="49435ADA" w:rsidR="00423B85" w:rsidRPr="00937D82" w:rsidRDefault="00E137D2" w:rsidP="00E7122C">
      <w:pPr>
        <w:pStyle w:val="ListeParagraf"/>
        <w:numPr>
          <w:ilvl w:val="0"/>
          <w:numId w:val="1"/>
        </w:numPr>
        <w:tabs>
          <w:tab w:val="left" w:pos="1177"/>
        </w:tabs>
        <w:spacing w:line="276" w:lineRule="auto"/>
        <w:ind w:left="0" w:right="112" w:firstLine="709"/>
        <w:rPr>
          <w:sz w:val="24"/>
          <w:lang w:val="en-US"/>
        </w:rPr>
      </w:pPr>
      <w:r w:rsidRPr="00E137D2">
        <w:rPr>
          <w:sz w:val="24"/>
          <w:lang w:val="en-US"/>
        </w:rPr>
        <w:t>Applications for ethical review must be submitted to the Dean</w:t>
      </w:r>
      <w:r w:rsidR="00E51776">
        <w:rPr>
          <w:sz w:val="24"/>
          <w:lang w:val="en-US"/>
        </w:rPr>
        <w:t>’</w:t>
      </w:r>
      <w:r w:rsidRPr="00E137D2">
        <w:rPr>
          <w:sz w:val="24"/>
          <w:lang w:val="en-US"/>
        </w:rPr>
        <w:t>s Office by the principal investigator, with signed approval from all researchers. Documents and forms prepared per the Scientific Ethics Evaluation Committee</w:t>
      </w:r>
      <w:r w:rsidR="00E51776">
        <w:rPr>
          <w:sz w:val="24"/>
          <w:lang w:val="en-US"/>
        </w:rPr>
        <w:t>’</w:t>
      </w:r>
      <w:r w:rsidRPr="00E137D2">
        <w:rPr>
          <w:sz w:val="24"/>
          <w:lang w:val="en-US"/>
        </w:rPr>
        <w:t>s requirements must be submitted both electronically and as a signed hard copy to the Committee</w:t>
      </w:r>
      <w:r w:rsidR="00E51776">
        <w:rPr>
          <w:sz w:val="24"/>
          <w:lang w:val="en-US"/>
        </w:rPr>
        <w:t>’</w:t>
      </w:r>
      <w:r w:rsidRPr="00E137D2">
        <w:rPr>
          <w:sz w:val="24"/>
          <w:lang w:val="en-US"/>
        </w:rPr>
        <w:t>s secretariat.</w:t>
      </w:r>
    </w:p>
    <w:p w14:paraId="1C790F07" w14:textId="0E7BCA13" w:rsidR="00423B85" w:rsidRPr="00937D82" w:rsidRDefault="00E51776" w:rsidP="00E7122C">
      <w:pPr>
        <w:pStyle w:val="ListeParagraf"/>
        <w:numPr>
          <w:ilvl w:val="0"/>
          <w:numId w:val="1"/>
        </w:numPr>
        <w:tabs>
          <w:tab w:val="left" w:pos="1245"/>
        </w:tabs>
        <w:spacing w:before="1" w:line="276" w:lineRule="auto"/>
        <w:ind w:left="0" w:right="114" w:firstLine="709"/>
        <w:rPr>
          <w:sz w:val="24"/>
          <w:lang w:val="en-US"/>
        </w:rPr>
      </w:pPr>
      <w:r w:rsidRPr="00E51776">
        <w:rPr>
          <w:sz w:val="24"/>
          <w:lang w:val="en-US"/>
        </w:rPr>
        <w:t>The Scientific Ethics Evaluation Committee will review research projects based on purpose, methodology, benefits, potential risks, and budget, issuing a decision of "Approved," "Requires Revision," "Out of Jurisdiction," or "Not Approved." Researchers receiving a "Requires Revision" decision may reapply after making necessary corrections. The Committee will notify the principal investigator electronically of any requested changes. Committee decisions require the participation and vote of at least two members.</w:t>
      </w:r>
    </w:p>
    <w:p w14:paraId="6B42412E" w14:textId="3F0C9BE0" w:rsidR="00423B85" w:rsidRPr="00937D82" w:rsidRDefault="00E51776" w:rsidP="00E7122C">
      <w:pPr>
        <w:pStyle w:val="ListeParagraf"/>
        <w:numPr>
          <w:ilvl w:val="0"/>
          <w:numId w:val="1"/>
        </w:numPr>
        <w:tabs>
          <w:tab w:val="left" w:pos="1180"/>
        </w:tabs>
        <w:spacing w:line="276" w:lineRule="auto"/>
        <w:ind w:left="0" w:right="114" w:firstLine="709"/>
        <w:rPr>
          <w:sz w:val="24"/>
          <w:lang w:val="en-US"/>
        </w:rPr>
      </w:pPr>
      <w:r w:rsidRPr="00E51776">
        <w:rPr>
          <w:sz w:val="24"/>
          <w:lang w:val="en-US"/>
        </w:rPr>
        <w:t>Following the decision, the outcome will be sent to the principal investigator electronically.</w:t>
      </w:r>
    </w:p>
    <w:p w14:paraId="67CB600B" w14:textId="77777777" w:rsidR="00423B85" w:rsidRPr="00937D82" w:rsidRDefault="00423B85" w:rsidP="00E7122C">
      <w:pPr>
        <w:spacing w:line="276" w:lineRule="auto"/>
        <w:ind w:firstLine="709"/>
        <w:jc w:val="both"/>
        <w:rPr>
          <w:sz w:val="24"/>
          <w:lang w:val="en-US"/>
        </w:rPr>
        <w:sectPr w:rsidR="00423B85" w:rsidRPr="00937D82">
          <w:pgSz w:w="11910" w:h="16840"/>
          <w:pgMar w:top="1320" w:right="1300" w:bottom="280" w:left="1300" w:header="708" w:footer="708" w:gutter="0"/>
          <w:cols w:space="708"/>
        </w:sectPr>
      </w:pPr>
    </w:p>
    <w:p w14:paraId="00307A37" w14:textId="46ADADE4" w:rsidR="00423B85" w:rsidRPr="00937D82" w:rsidRDefault="00E51776" w:rsidP="00E7122C">
      <w:pPr>
        <w:pStyle w:val="ListeParagraf"/>
        <w:numPr>
          <w:ilvl w:val="0"/>
          <w:numId w:val="1"/>
        </w:numPr>
        <w:tabs>
          <w:tab w:val="left" w:pos="1199"/>
        </w:tabs>
        <w:spacing w:before="72" w:line="278" w:lineRule="auto"/>
        <w:ind w:left="0" w:right="121" w:firstLine="709"/>
        <w:rPr>
          <w:sz w:val="24"/>
          <w:lang w:val="en-US"/>
        </w:rPr>
      </w:pPr>
      <w:r w:rsidRPr="00E51776">
        <w:rPr>
          <w:sz w:val="24"/>
          <w:lang w:val="en-US"/>
        </w:rPr>
        <w:lastRenderedPageBreak/>
        <w:t>If the Committee's decision is "Approved," an official Ethics Approval Certificate, signed and sealed, may be obtained from the relevant Dean’s Office.</w:t>
      </w:r>
    </w:p>
    <w:p w14:paraId="5ECD38E4" w14:textId="6D922E0F" w:rsidR="00423B85" w:rsidRPr="00937D82" w:rsidRDefault="00262599" w:rsidP="00E7122C">
      <w:pPr>
        <w:pStyle w:val="ListeParagraf"/>
        <w:numPr>
          <w:ilvl w:val="0"/>
          <w:numId w:val="1"/>
        </w:numPr>
        <w:tabs>
          <w:tab w:val="left" w:pos="1182"/>
        </w:tabs>
        <w:spacing w:line="276" w:lineRule="auto"/>
        <w:ind w:left="0" w:right="119" w:firstLine="709"/>
        <w:rPr>
          <w:sz w:val="24"/>
          <w:lang w:val="en-US"/>
        </w:rPr>
      </w:pPr>
      <w:r w:rsidRPr="00262599">
        <w:rPr>
          <w:sz w:val="24"/>
          <w:lang w:val="en-US"/>
        </w:rPr>
        <w:t>The Committee may monitor approved studies and request progress reports, which the principal investigator is responsible for submitting. The Committee Chair will review these to ensure the research aligns with the original application.</w:t>
      </w:r>
    </w:p>
    <w:p w14:paraId="020C636B" w14:textId="3A777F34" w:rsidR="00423B85" w:rsidRPr="00937D82" w:rsidRDefault="00EC6FA4" w:rsidP="00E7122C">
      <w:pPr>
        <w:pStyle w:val="ListeParagraf"/>
        <w:numPr>
          <w:ilvl w:val="0"/>
          <w:numId w:val="1"/>
        </w:numPr>
        <w:tabs>
          <w:tab w:val="left" w:pos="1163"/>
        </w:tabs>
        <w:spacing w:line="276" w:lineRule="auto"/>
        <w:ind w:left="0" w:right="117" w:firstLine="709"/>
        <w:rPr>
          <w:sz w:val="24"/>
          <w:lang w:val="en-US"/>
        </w:rPr>
      </w:pPr>
      <w:r w:rsidRPr="00EC6FA4">
        <w:rPr>
          <w:sz w:val="24"/>
          <w:lang w:val="en-US"/>
        </w:rPr>
        <w:t>Changes to data collection tools following approval (surveys, tests, scales, etc.) must be re-submitted for approval. Researchers bear legal and administrative responsibility for any changes not reapproved by the Committee.</w:t>
      </w:r>
    </w:p>
    <w:p w14:paraId="304EA08B" w14:textId="5BC2823E" w:rsidR="00423B85" w:rsidRPr="00937D82" w:rsidRDefault="00BA397B" w:rsidP="00E7122C">
      <w:pPr>
        <w:pStyle w:val="ListeParagraf"/>
        <w:numPr>
          <w:ilvl w:val="0"/>
          <w:numId w:val="1"/>
        </w:numPr>
        <w:tabs>
          <w:tab w:val="left" w:pos="1228"/>
        </w:tabs>
        <w:spacing w:line="276" w:lineRule="auto"/>
        <w:ind w:left="0" w:right="120" w:firstLine="709"/>
        <w:rPr>
          <w:sz w:val="24"/>
          <w:lang w:val="en-US"/>
        </w:rPr>
      </w:pPr>
      <w:r w:rsidRPr="00BA397B">
        <w:rPr>
          <w:sz w:val="24"/>
          <w:lang w:val="en-US"/>
        </w:rPr>
        <w:t>Researchers cannot commence the data collection phase until they have received formal notification of approval from the Committee.</w:t>
      </w:r>
    </w:p>
    <w:p w14:paraId="5371AF77" w14:textId="7E51E50F" w:rsidR="00423B85" w:rsidRPr="00937D82" w:rsidRDefault="00C356A1" w:rsidP="00E7122C">
      <w:pPr>
        <w:pStyle w:val="ListeParagraf"/>
        <w:numPr>
          <w:ilvl w:val="0"/>
          <w:numId w:val="1"/>
        </w:numPr>
        <w:tabs>
          <w:tab w:val="left" w:pos="1463"/>
        </w:tabs>
        <w:spacing w:line="278" w:lineRule="auto"/>
        <w:ind w:left="0" w:firstLine="709"/>
        <w:rPr>
          <w:sz w:val="24"/>
          <w:lang w:val="en-US"/>
        </w:rPr>
      </w:pPr>
      <w:r w:rsidRPr="00C356A1">
        <w:rPr>
          <w:sz w:val="24"/>
          <w:lang w:val="en-US"/>
        </w:rPr>
        <w:t>Researchers are responsible for ensuring the accuracy, confidentiality, and security of collected data.</w:t>
      </w:r>
    </w:p>
    <w:p w14:paraId="4B655733" w14:textId="1E26635F" w:rsidR="00423B85" w:rsidRPr="00937D82" w:rsidRDefault="00E61573" w:rsidP="00E7122C">
      <w:pPr>
        <w:pStyle w:val="ListeParagraf"/>
        <w:numPr>
          <w:ilvl w:val="0"/>
          <w:numId w:val="1"/>
        </w:numPr>
        <w:tabs>
          <w:tab w:val="left" w:pos="1379"/>
        </w:tabs>
        <w:spacing w:line="276" w:lineRule="auto"/>
        <w:ind w:left="0" w:right="121" w:firstLine="709"/>
        <w:rPr>
          <w:sz w:val="24"/>
          <w:lang w:val="en-US"/>
        </w:rPr>
      </w:pPr>
      <w:r w:rsidRPr="00E61573">
        <w:rPr>
          <w:sz w:val="24"/>
          <w:lang w:val="en-US"/>
        </w:rPr>
        <w:t>Ethical evaluations for matters not covered in the first clause will be conducted by the Scientific Research and Publication Ethics Committees for the Natural, Health, Social, and Human Sciences.</w:t>
      </w:r>
    </w:p>
    <w:p w14:paraId="09CF19BF" w14:textId="45F548FB" w:rsidR="00423B85" w:rsidRPr="00937D82" w:rsidRDefault="00AF34E9" w:rsidP="00E7122C">
      <w:pPr>
        <w:pStyle w:val="ListeParagraf"/>
        <w:numPr>
          <w:ilvl w:val="0"/>
          <w:numId w:val="1"/>
        </w:numPr>
        <w:tabs>
          <w:tab w:val="left" w:pos="1415"/>
        </w:tabs>
        <w:spacing w:line="276" w:lineRule="auto"/>
        <w:ind w:left="0" w:firstLine="709"/>
        <w:rPr>
          <w:sz w:val="24"/>
          <w:lang w:val="en-US"/>
        </w:rPr>
      </w:pPr>
      <w:r w:rsidRPr="00AF34E9">
        <w:rPr>
          <w:sz w:val="24"/>
          <w:lang w:val="en-US"/>
        </w:rPr>
        <w:t>Ethical evaluations of studies conducted by faculty members of the University’s vocational schools will be performed by the Scientific Ethics Evaluation Committee of the relevant faculty, based on the research topic. Applications are submitted to the Director of the vocational school, who forwards them to the relevant Faculty Dean’s Office.</w:t>
      </w:r>
    </w:p>
    <w:p w14:paraId="691B5C2C" w14:textId="5427E679" w:rsidR="00423B85" w:rsidRPr="00937D82" w:rsidRDefault="00850833" w:rsidP="00E7122C">
      <w:pPr>
        <w:pStyle w:val="ListeParagraf"/>
        <w:numPr>
          <w:ilvl w:val="0"/>
          <w:numId w:val="1"/>
        </w:numPr>
        <w:tabs>
          <w:tab w:val="left" w:pos="1302"/>
        </w:tabs>
        <w:spacing w:line="276" w:lineRule="auto"/>
        <w:ind w:left="0" w:right="115" w:firstLine="709"/>
        <w:rPr>
          <w:sz w:val="24"/>
          <w:lang w:val="en-US"/>
        </w:rPr>
      </w:pPr>
      <w:r w:rsidRPr="00850833">
        <w:rPr>
          <w:sz w:val="24"/>
          <w:lang w:val="en-US"/>
        </w:rPr>
        <w:t>Ethical evaluations of studies conducted by University graduate students will also be carried out by the relevant faculty's Scientific Ethics Evaluation Committees. Applications are submitted to the student’s institute, which forwards them to the relevant Faculty Dean’s Office.</w:t>
      </w:r>
    </w:p>
    <w:p w14:paraId="59ABEF21" w14:textId="2DF63F0E" w:rsidR="00423B85" w:rsidRPr="00937D82" w:rsidRDefault="0022050B" w:rsidP="00E7122C">
      <w:pPr>
        <w:pStyle w:val="ListeParagraf"/>
        <w:numPr>
          <w:ilvl w:val="0"/>
          <w:numId w:val="1"/>
        </w:numPr>
        <w:tabs>
          <w:tab w:val="left" w:pos="1302"/>
        </w:tabs>
        <w:spacing w:line="276" w:lineRule="auto"/>
        <w:ind w:left="0" w:right="115" w:firstLine="709"/>
        <w:rPr>
          <w:sz w:val="24"/>
          <w:lang w:val="en-US"/>
        </w:rPr>
      </w:pPr>
      <w:r w:rsidRPr="0022050B">
        <w:rPr>
          <w:sz w:val="24"/>
          <w:lang w:val="en-US"/>
        </w:rPr>
        <w:t xml:space="preserve">The Faculty </w:t>
      </w:r>
      <w:r>
        <w:rPr>
          <w:sz w:val="24"/>
          <w:lang w:val="en-US"/>
        </w:rPr>
        <w:t>Section of Registry</w:t>
      </w:r>
      <w:r w:rsidRPr="0022050B">
        <w:rPr>
          <w:sz w:val="24"/>
          <w:lang w:val="en-US"/>
        </w:rPr>
        <w:t xml:space="preserve"> will provide secretarial services for the Scientific Ethics Evaluation Committee.</w:t>
      </w:r>
    </w:p>
    <w:p w14:paraId="3401BB73" w14:textId="77777777" w:rsidR="00423B85" w:rsidRPr="00937D82" w:rsidRDefault="00423B85" w:rsidP="00E7122C">
      <w:pPr>
        <w:pStyle w:val="GvdeMetni"/>
        <w:spacing w:before="4"/>
        <w:ind w:left="0" w:firstLine="709"/>
        <w:jc w:val="left"/>
        <w:rPr>
          <w:sz w:val="27"/>
          <w:lang w:val="en-US"/>
        </w:rPr>
      </w:pPr>
    </w:p>
    <w:p w14:paraId="648B104F" w14:textId="29897C2F" w:rsidR="00C42AC4" w:rsidRDefault="00C42AC4" w:rsidP="00E7122C">
      <w:pPr>
        <w:pStyle w:val="GvdeMetni"/>
        <w:spacing w:before="36" w:line="276" w:lineRule="auto"/>
        <w:ind w:left="0" w:right="120" w:firstLine="709"/>
        <w:rPr>
          <w:b/>
          <w:bCs/>
          <w:lang w:val="en-US"/>
        </w:rPr>
      </w:pPr>
      <w:r w:rsidRPr="00C42AC4">
        <w:rPr>
          <w:b/>
          <w:bCs/>
          <w:lang w:val="en-US"/>
        </w:rPr>
        <w:t>TEMPORARY ARTICLE 1</w:t>
      </w:r>
    </w:p>
    <w:p w14:paraId="450FA4BB" w14:textId="3834F8C8" w:rsidR="00423B85" w:rsidRDefault="006509DA" w:rsidP="006509DA">
      <w:pPr>
        <w:pStyle w:val="GvdeMetni"/>
        <w:spacing w:before="36" w:line="276" w:lineRule="auto"/>
        <w:ind w:left="0" w:right="120" w:firstLine="709"/>
        <w:rPr>
          <w:lang w:val="en-US"/>
        </w:rPr>
      </w:pPr>
      <w:r w:rsidRPr="006509DA">
        <w:rPr>
          <w:lang w:val="en-US"/>
        </w:rPr>
        <w:t>Faculties will establish Ethics Evaluation Committees within five working days from the Senate’s approval of Additional Article 1. Applications submitted after the approval date will be decided by the relevant committees.</w:t>
      </w:r>
    </w:p>
    <w:p w14:paraId="1863A901" w14:textId="77777777" w:rsidR="006509DA" w:rsidRPr="006509DA" w:rsidRDefault="006509DA" w:rsidP="006509DA">
      <w:pPr>
        <w:pStyle w:val="GvdeMetni"/>
        <w:spacing w:before="36" w:line="276" w:lineRule="auto"/>
        <w:ind w:left="0" w:right="120" w:firstLine="709"/>
        <w:rPr>
          <w:lang w:val="en-US"/>
        </w:rPr>
      </w:pPr>
    </w:p>
    <w:p w14:paraId="042F8589" w14:textId="77777777" w:rsidR="00423B85" w:rsidRPr="00937D82" w:rsidRDefault="00423B85" w:rsidP="00E7122C">
      <w:pPr>
        <w:pStyle w:val="GvdeMetni"/>
        <w:spacing w:before="1"/>
        <w:ind w:left="0" w:firstLine="709"/>
        <w:jc w:val="left"/>
        <w:rPr>
          <w:sz w:val="29"/>
          <w:lang w:val="en-US"/>
        </w:rPr>
      </w:pPr>
    </w:p>
    <w:p w14:paraId="2E2285F4" w14:textId="277A4E59" w:rsidR="00423B85" w:rsidRPr="00937D82" w:rsidRDefault="006509DA" w:rsidP="006509DA">
      <w:pPr>
        <w:pStyle w:val="Balk1"/>
        <w:spacing w:line="276" w:lineRule="auto"/>
        <w:ind w:left="0" w:right="115" w:firstLine="709"/>
        <w:jc w:val="both"/>
        <w:rPr>
          <w:lang w:val="en-US"/>
        </w:rPr>
      </w:pPr>
      <w:r w:rsidRPr="006509DA">
        <w:rPr>
          <w:lang w:val="en-US"/>
        </w:rPr>
        <w:t>This Directive was adopted by the University Senate on 01/03/2017, decision number 2017-87, with Additional Article 1 and Temporary Article 1 added by Senate decision on 21/01/2021, decision number 2021-2.</w:t>
      </w:r>
    </w:p>
    <w:sectPr w:rsidR="00423B85" w:rsidRPr="00937D82">
      <w:pgSz w:w="11910" w:h="16840"/>
      <w:pgMar w:top="132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53E52"/>
    <w:multiLevelType w:val="hybridMultilevel"/>
    <w:tmpl w:val="0150BC12"/>
    <w:lvl w:ilvl="0" w:tplc="B6624E8A">
      <w:start w:val="1"/>
      <w:numFmt w:val="lowerLetter"/>
      <w:lvlText w:val="%1)"/>
      <w:lvlJc w:val="left"/>
      <w:pPr>
        <w:ind w:left="116" w:hanging="327"/>
      </w:pPr>
      <w:rPr>
        <w:rFonts w:ascii="Times New Roman" w:eastAsia="Times New Roman" w:hAnsi="Times New Roman" w:cs="Times New Roman" w:hint="default"/>
        <w:spacing w:val="-1"/>
        <w:w w:val="100"/>
        <w:sz w:val="24"/>
        <w:szCs w:val="24"/>
        <w:lang w:val="tr-TR" w:eastAsia="en-US" w:bidi="ar-SA"/>
      </w:rPr>
    </w:lvl>
    <w:lvl w:ilvl="1" w:tplc="7CF8A9C0">
      <w:numFmt w:val="bullet"/>
      <w:lvlText w:val="•"/>
      <w:lvlJc w:val="left"/>
      <w:pPr>
        <w:ind w:left="1038" w:hanging="327"/>
      </w:pPr>
      <w:rPr>
        <w:rFonts w:hint="default"/>
        <w:lang w:val="tr-TR" w:eastAsia="en-US" w:bidi="ar-SA"/>
      </w:rPr>
    </w:lvl>
    <w:lvl w:ilvl="2" w:tplc="CC5674D8">
      <w:numFmt w:val="bullet"/>
      <w:lvlText w:val="•"/>
      <w:lvlJc w:val="left"/>
      <w:pPr>
        <w:ind w:left="1957" w:hanging="327"/>
      </w:pPr>
      <w:rPr>
        <w:rFonts w:hint="default"/>
        <w:lang w:val="tr-TR" w:eastAsia="en-US" w:bidi="ar-SA"/>
      </w:rPr>
    </w:lvl>
    <w:lvl w:ilvl="3" w:tplc="1D828360">
      <w:numFmt w:val="bullet"/>
      <w:lvlText w:val="•"/>
      <w:lvlJc w:val="left"/>
      <w:pPr>
        <w:ind w:left="2875" w:hanging="327"/>
      </w:pPr>
      <w:rPr>
        <w:rFonts w:hint="default"/>
        <w:lang w:val="tr-TR" w:eastAsia="en-US" w:bidi="ar-SA"/>
      </w:rPr>
    </w:lvl>
    <w:lvl w:ilvl="4" w:tplc="8EBADF76">
      <w:numFmt w:val="bullet"/>
      <w:lvlText w:val="•"/>
      <w:lvlJc w:val="left"/>
      <w:pPr>
        <w:ind w:left="3794" w:hanging="327"/>
      </w:pPr>
      <w:rPr>
        <w:rFonts w:hint="default"/>
        <w:lang w:val="tr-TR" w:eastAsia="en-US" w:bidi="ar-SA"/>
      </w:rPr>
    </w:lvl>
    <w:lvl w:ilvl="5" w:tplc="57548CCE">
      <w:numFmt w:val="bullet"/>
      <w:lvlText w:val="•"/>
      <w:lvlJc w:val="left"/>
      <w:pPr>
        <w:ind w:left="4713" w:hanging="327"/>
      </w:pPr>
      <w:rPr>
        <w:rFonts w:hint="default"/>
        <w:lang w:val="tr-TR" w:eastAsia="en-US" w:bidi="ar-SA"/>
      </w:rPr>
    </w:lvl>
    <w:lvl w:ilvl="6" w:tplc="429CBA08">
      <w:numFmt w:val="bullet"/>
      <w:lvlText w:val="•"/>
      <w:lvlJc w:val="left"/>
      <w:pPr>
        <w:ind w:left="5631" w:hanging="327"/>
      </w:pPr>
      <w:rPr>
        <w:rFonts w:hint="default"/>
        <w:lang w:val="tr-TR" w:eastAsia="en-US" w:bidi="ar-SA"/>
      </w:rPr>
    </w:lvl>
    <w:lvl w:ilvl="7" w:tplc="5B426008">
      <w:numFmt w:val="bullet"/>
      <w:lvlText w:val="•"/>
      <w:lvlJc w:val="left"/>
      <w:pPr>
        <w:ind w:left="6550" w:hanging="327"/>
      </w:pPr>
      <w:rPr>
        <w:rFonts w:hint="default"/>
        <w:lang w:val="tr-TR" w:eastAsia="en-US" w:bidi="ar-SA"/>
      </w:rPr>
    </w:lvl>
    <w:lvl w:ilvl="8" w:tplc="94E6D1E4">
      <w:numFmt w:val="bullet"/>
      <w:lvlText w:val="•"/>
      <w:lvlJc w:val="left"/>
      <w:pPr>
        <w:ind w:left="7469" w:hanging="327"/>
      </w:pPr>
      <w:rPr>
        <w:rFonts w:hint="default"/>
        <w:lang w:val="tr-TR" w:eastAsia="en-US" w:bidi="ar-SA"/>
      </w:rPr>
    </w:lvl>
  </w:abstractNum>
  <w:abstractNum w:abstractNumId="1" w15:restartNumberingAfterBreak="0">
    <w:nsid w:val="20631CAA"/>
    <w:multiLevelType w:val="hybridMultilevel"/>
    <w:tmpl w:val="BE348058"/>
    <w:lvl w:ilvl="0" w:tplc="1908AA96">
      <w:start w:val="2"/>
      <w:numFmt w:val="decimal"/>
      <w:lvlText w:val="(%1)"/>
      <w:lvlJc w:val="left"/>
      <w:pPr>
        <w:ind w:left="116" w:hanging="332"/>
      </w:pPr>
      <w:rPr>
        <w:rFonts w:ascii="Times New Roman" w:eastAsia="Times New Roman" w:hAnsi="Times New Roman" w:cs="Times New Roman" w:hint="default"/>
        <w:spacing w:val="-1"/>
        <w:w w:val="99"/>
        <w:sz w:val="24"/>
        <w:szCs w:val="24"/>
        <w:lang w:val="tr-TR" w:eastAsia="en-US" w:bidi="ar-SA"/>
      </w:rPr>
    </w:lvl>
    <w:lvl w:ilvl="1" w:tplc="EAD8ED22">
      <w:numFmt w:val="bullet"/>
      <w:lvlText w:val="•"/>
      <w:lvlJc w:val="left"/>
      <w:pPr>
        <w:ind w:left="1038" w:hanging="332"/>
      </w:pPr>
      <w:rPr>
        <w:rFonts w:hint="default"/>
        <w:lang w:val="tr-TR" w:eastAsia="en-US" w:bidi="ar-SA"/>
      </w:rPr>
    </w:lvl>
    <w:lvl w:ilvl="2" w:tplc="DC1A779E">
      <w:numFmt w:val="bullet"/>
      <w:lvlText w:val="•"/>
      <w:lvlJc w:val="left"/>
      <w:pPr>
        <w:ind w:left="1957" w:hanging="332"/>
      </w:pPr>
      <w:rPr>
        <w:rFonts w:hint="default"/>
        <w:lang w:val="tr-TR" w:eastAsia="en-US" w:bidi="ar-SA"/>
      </w:rPr>
    </w:lvl>
    <w:lvl w:ilvl="3" w:tplc="7EDAD0F0">
      <w:numFmt w:val="bullet"/>
      <w:lvlText w:val="•"/>
      <w:lvlJc w:val="left"/>
      <w:pPr>
        <w:ind w:left="2875" w:hanging="332"/>
      </w:pPr>
      <w:rPr>
        <w:rFonts w:hint="default"/>
        <w:lang w:val="tr-TR" w:eastAsia="en-US" w:bidi="ar-SA"/>
      </w:rPr>
    </w:lvl>
    <w:lvl w:ilvl="4" w:tplc="08261C88">
      <w:numFmt w:val="bullet"/>
      <w:lvlText w:val="•"/>
      <w:lvlJc w:val="left"/>
      <w:pPr>
        <w:ind w:left="3794" w:hanging="332"/>
      </w:pPr>
      <w:rPr>
        <w:rFonts w:hint="default"/>
        <w:lang w:val="tr-TR" w:eastAsia="en-US" w:bidi="ar-SA"/>
      </w:rPr>
    </w:lvl>
    <w:lvl w:ilvl="5" w:tplc="CF2A0D9E">
      <w:numFmt w:val="bullet"/>
      <w:lvlText w:val="•"/>
      <w:lvlJc w:val="left"/>
      <w:pPr>
        <w:ind w:left="4713" w:hanging="332"/>
      </w:pPr>
      <w:rPr>
        <w:rFonts w:hint="default"/>
        <w:lang w:val="tr-TR" w:eastAsia="en-US" w:bidi="ar-SA"/>
      </w:rPr>
    </w:lvl>
    <w:lvl w:ilvl="6" w:tplc="E31091CC">
      <w:numFmt w:val="bullet"/>
      <w:lvlText w:val="•"/>
      <w:lvlJc w:val="left"/>
      <w:pPr>
        <w:ind w:left="5631" w:hanging="332"/>
      </w:pPr>
      <w:rPr>
        <w:rFonts w:hint="default"/>
        <w:lang w:val="tr-TR" w:eastAsia="en-US" w:bidi="ar-SA"/>
      </w:rPr>
    </w:lvl>
    <w:lvl w:ilvl="7" w:tplc="B406DB2C">
      <w:numFmt w:val="bullet"/>
      <w:lvlText w:val="•"/>
      <w:lvlJc w:val="left"/>
      <w:pPr>
        <w:ind w:left="6550" w:hanging="332"/>
      </w:pPr>
      <w:rPr>
        <w:rFonts w:hint="default"/>
        <w:lang w:val="tr-TR" w:eastAsia="en-US" w:bidi="ar-SA"/>
      </w:rPr>
    </w:lvl>
    <w:lvl w:ilvl="8" w:tplc="D534C632">
      <w:numFmt w:val="bullet"/>
      <w:lvlText w:val="•"/>
      <w:lvlJc w:val="left"/>
      <w:pPr>
        <w:ind w:left="7469" w:hanging="332"/>
      </w:pPr>
      <w:rPr>
        <w:rFonts w:hint="default"/>
        <w:lang w:val="tr-TR" w:eastAsia="en-US" w:bidi="ar-SA"/>
      </w:rPr>
    </w:lvl>
  </w:abstractNum>
  <w:abstractNum w:abstractNumId="2" w15:restartNumberingAfterBreak="0">
    <w:nsid w:val="220C5690"/>
    <w:multiLevelType w:val="hybridMultilevel"/>
    <w:tmpl w:val="46AA6E08"/>
    <w:lvl w:ilvl="0" w:tplc="9552F56E">
      <w:start w:val="1"/>
      <w:numFmt w:val="lowerLetter"/>
      <w:lvlText w:val="%1)"/>
      <w:lvlJc w:val="left"/>
      <w:pPr>
        <w:ind w:left="1069" w:hanging="246"/>
      </w:pPr>
      <w:rPr>
        <w:rFonts w:ascii="Times New Roman" w:eastAsia="Times New Roman" w:hAnsi="Times New Roman" w:cs="Times New Roman" w:hint="default"/>
        <w:spacing w:val="-1"/>
        <w:w w:val="100"/>
        <w:sz w:val="24"/>
        <w:szCs w:val="24"/>
        <w:lang w:val="tr-TR" w:eastAsia="en-US" w:bidi="ar-SA"/>
      </w:rPr>
    </w:lvl>
    <w:lvl w:ilvl="1" w:tplc="2D2A0064">
      <w:numFmt w:val="bullet"/>
      <w:lvlText w:val="•"/>
      <w:lvlJc w:val="left"/>
      <w:pPr>
        <w:ind w:left="1884" w:hanging="246"/>
      </w:pPr>
      <w:rPr>
        <w:rFonts w:hint="default"/>
        <w:lang w:val="tr-TR" w:eastAsia="en-US" w:bidi="ar-SA"/>
      </w:rPr>
    </w:lvl>
    <w:lvl w:ilvl="2" w:tplc="79869592">
      <w:numFmt w:val="bullet"/>
      <w:lvlText w:val="•"/>
      <w:lvlJc w:val="left"/>
      <w:pPr>
        <w:ind w:left="2709" w:hanging="246"/>
      </w:pPr>
      <w:rPr>
        <w:rFonts w:hint="default"/>
        <w:lang w:val="tr-TR" w:eastAsia="en-US" w:bidi="ar-SA"/>
      </w:rPr>
    </w:lvl>
    <w:lvl w:ilvl="3" w:tplc="84E6DE16">
      <w:numFmt w:val="bullet"/>
      <w:lvlText w:val="•"/>
      <w:lvlJc w:val="left"/>
      <w:pPr>
        <w:ind w:left="3533" w:hanging="246"/>
      </w:pPr>
      <w:rPr>
        <w:rFonts w:hint="default"/>
        <w:lang w:val="tr-TR" w:eastAsia="en-US" w:bidi="ar-SA"/>
      </w:rPr>
    </w:lvl>
    <w:lvl w:ilvl="4" w:tplc="72D85388">
      <w:numFmt w:val="bullet"/>
      <w:lvlText w:val="•"/>
      <w:lvlJc w:val="left"/>
      <w:pPr>
        <w:ind w:left="4358" w:hanging="246"/>
      </w:pPr>
      <w:rPr>
        <w:rFonts w:hint="default"/>
        <w:lang w:val="tr-TR" w:eastAsia="en-US" w:bidi="ar-SA"/>
      </w:rPr>
    </w:lvl>
    <w:lvl w:ilvl="5" w:tplc="F84C2D82">
      <w:numFmt w:val="bullet"/>
      <w:lvlText w:val="•"/>
      <w:lvlJc w:val="left"/>
      <w:pPr>
        <w:ind w:left="5183" w:hanging="246"/>
      </w:pPr>
      <w:rPr>
        <w:rFonts w:hint="default"/>
        <w:lang w:val="tr-TR" w:eastAsia="en-US" w:bidi="ar-SA"/>
      </w:rPr>
    </w:lvl>
    <w:lvl w:ilvl="6" w:tplc="4510CD22">
      <w:numFmt w:val="bullet"/>
      <w:lvlText w:val="•"/>
      <w:lvlJc w:val="left"/>
      <w:pPr>
        <w:ind w:left="6007" w:hanging="246"/>
      </w:pPr>
      <w:rPr>
        <w:rFonts w:hint="default"/>
        <w:lang w:val="tr-TR" w:eastAsia="en-US" w:bidi="ar-SA"/>
      </w:rPr>
    </w:lvl>
    <w:lvl w:ilvl="7" w:tplc="42985460">
      <w:numFmt w:val="bullet"/>
      <w:lvlText w:val="•"/>
      <w:lvlJc w:val="left"/>
      <w:pPr>
        <w:ind w:left="6832" w:hanging="246"/>
      </w:pPr>
      <w:rPr>
        <w:rFonts w:hint="default"/>
        <w:lang w:val="tr-TR" w:eastAsia="en-US" w:bidi="ar-SA"/>
      </w:rPr>
    </w:lvl>
    <w:lvl w:ilvl="8" w:tplc="6096D49C">
      <w:numFmt w:val="bullet"/>
      <w:lvlText w:val="•"/>
      <w:lvlJc w:val="left"/>
      <w:pPr>
        <w:ind w:left="7657" w:hanging="246"/>
      </w:pPr>
      <w:rPr>
        <w:rFonts w:hint="default"/>
        <w:lang w:val="tr-TR" w:eastAsia="en-US" w:bidi="ar-SA"/>
      </w:rPr>
    </w:lvl>
  </w:abstractNum>
  <w:abstractNum w:abstractNumId="3" w15:restartNumberingAfterBreak="0">
    <w:nsid w:val="22277572"/>
    <w:multiLevelType w:val="hybridMultilevel"/>
    <w:tmpl w:val="DCFA1AC4"/>
    <w:lvl w:ilvl="0" w:tplc="29528F86">
      <w:start w:val="2"/>
      <w:numFmt w:val="decimal"/>
      <w:lvlText w:val="(%1)"/>
      <w:lvlJc w:val="left"/>
      <w:pPr>
        <w:ind w:left="116" w:hanging="336"/>
      </w:pPr>
      <w:rPr>
        <w:rFonts w:ascii="Times New Roman" w:eastAsia="Times New Roman" w:hAnsi="Times New Roman" w:cs="Times New Roman" w:hint="default"/>
        <w:w w:val="100"/>
        <w:sz w:val="24"/>
        <w:szCs w:val="24"/>
        <w:lang w:val="tr-TR" w:eastAsia="en-US" w:bidi="ar-SA"/>
      </w:rPr>
    </w:lvl>
    <w:lvl w:ilvl="1" w:tplc="845E97F8">
      <w:numFmt w:val="bullet"/>
      <w:lvlText w:val="•"/>
      <w:lvlJc w:val="left"/>
      <w:pPr>
        <w:ind w:left="1038" w:hanging="336"/>
      </w:pPr>
      <w:rPr>
        <w:rFonts w:hint="default"/>
        <w:lang w:val="tr-TR" w:eastAsia="en-US" w:bidi="ar-SA"/>
      </w:rPr>
    </w:lvl>
    <w:lvl w:ilvl="2" w:tplc="9CC26CD8">
      <w:numFmt w:val="bullet"/>
      <w:lvlText w:val="•"/>
      <w:lvlJc w:val="left"/>
      <w:pPr>
        <w:ind w:left="1957" w:hanging="336"/>
      </w:pPr>
      <w:rPr>
        <w:rFonts w:hint="default"/>
        <w:lang w:val="tr-TR" w:eastAsia="en-US" w:bidi="ar-SA"/>
      </w:rPr>
    </w:lvl>
    <w:lvl w:ilvl="3" w:tplc="F1642170">
      <w:numFmt w:val="bullet"/>
      <w:lvlText w:val="•"/>
      <w:lvlJc w:val="left"/>
      <w:pPr>
        <w:ind w:left="2875" w:hanging="336"/>
      </w:pPr>
      <w:rPr>
        <w:rFonts w:hint="default"/>
        <w:lang w:val="tr-TR" w:eastAsia="en-US" w:bidi="ar-SA"/>
      </w:rPr>
    </w:lvl>
    <w:lvl w:ilvl="4" w:tplc="48A4103E">
      <w:numFmt w:val="bullet"/>
      <w:lvlText w:val="•"/>
      <w:lvlJc w:val="left"/>
      <w:pPr>
        <w:ind w:left="3794" w:hanging="336"/>
      </w:pPr>
      <w:rPr>
        <w:rFonts w:hint="default"/>
        <w:lang w:val="tr-TR" w:eastAsia="en-US" w:bidi="ar-SA"/>
      </w:rPr>
    </w:lvl>
    <w:lvl w:ilvl="5" w:tplc="685CF654">
      <w:numFmt w:val="bullet"/>
      <w:lvlText w:val="•"/>
      <w:lvlJc w:val="left"/>
      <w:pPr>
        <w:ind w:left="4713" w:hanging="336"/>
      </w:pPr>
      <w:rPr>
        <w:rFonts w:hint="default"/>
        <w:lang w:val="tr-TR" w:eastAsia="en-US" w:bidi="ar-SA"/>
      </w:rPr>
    </w:lvl>
    <w:lvl w:ilvl="6" w:tplc="AFCCD26A">
      <w:numFmt w:val="bullet"/>
      <w:lvlText w:val="•"/>
      <w:lvlJc w:val="left"/>
      <w:pPr>
        <w:ind w:left="5631" w:hanging="336"/>
      </w:pPr>
      <w:rPr>
        <w:rFonts w:hint="default"/>
        <w:lang w:val="tr-TR" w:eastAsia="en-US" w:bidi="ar-SA"/>
      </w:rPr>
    </w:lvl>
    <w:lvl w:ilvl="7" w:tplc="CD327856">
      <w:numFmt w:val="bullet"/>
      <w:lvlText w:val="•"/>
      <w:lvlJc w:val="left"/>
      <w:pPr>
        <w:ind w:left="6550" w:hanging="336"/>
      </w:pPr>
      <w:rPr>
        <w:rFonts w:hint="default"/>
        <w:lang w:val="tr-TR" w:eastAsia="en-US" w:bidi="ar-SA"/>
      </w:rPr>
    </w:lvl>
    <w:lvl w:ilvl="8" w:tplc="EE5287CE">
      <w:numFmt w:val="bullet"/>
      <w:lvlText w:val="•"/>
      <w:lvlJc w:val="left"/>
      <w:pPr>
        <w:ind w:left="7469" w:hanging="336"/>
      </w:pPr>
      <w:rPr>
        <w:rFonts w:hint="default"/>
        <w:lang w:val="tr-TR" w:eastAsia="en-US" w:bidi="ar-SA"/>
      </w:rPr>
    </w:lvl>
  </w:abstractNum>
  <w:abstractNum w:abstractNumId="4" w15:restartNumberingAfterBreak="0">
    <w:nsid w:val="27DF4C97"/>
    <w:multiLevelType w:val="hybridMultilevel"/>
    <w:tmpl w:val="EB5CB95E"/>
    <w:lvl w:ilvl="0" w:tplc="00702F00">
      <w:start w:val="1"/>
      <w:numFmt w:val="lowerLetter"/>
      <w:lvlText w:val="%1)"/>
      <w:lvlJc w:val="left"/>
      <w:pPr>
        <w:ind w:left="116" w:hanging="252"/>
      </w:pPr>
      <w:rPr>
        <w:rFonts w:ascii="Times New Roman" w:eastAsia="Times New Roman" w:hAnsi="Times New Roman" w:cs="Times New Roman" w:hint="default"/>
        <w:spacing w:val="-1"/>
        <w:w w:val="100"/>
        <w:sz w:val="24"/>
        <w:szCs w:val="24"/>
        <w:lang w:val="tr-TR" w:eastAsia="en-US" w:bidi="ar-SA"/>
      </w:rPr>
    </w:lvl>
    <w:lvl w:ilvl="1" w:tplc="752CB8E6">
      <w:numFmt w:val="bullet"/>
      <w:lvlText w:val="•"/>
      <w:lvlJc w:val="left"/>
      <w:pPr>
        <w:ind w:left="1038" w:hanging="252"/>
      </w:pPr>
      <w:rPr>
        <w:rFonts w:hint="default"/>
        <w:lang w:val="tr-TR" w:eastAsia="en-US" w:bidi="ar-SA"/>
      </w:rPr>
    </w:lvl>
    <w:lvl w:ilvl="2" w:tplc="CE7607BE">
      <w:numFmt w:val="bullet"/>
      <w:lvlText w:val="•"/>
      <w:lvlJc w:val="left"/>
      <w:pPr>
        <w:ind w:left="1957" w:hanging="252"/>
      </w:pPr>
      <w:rPr>
        <w:rFonts w:hint="default"/>
        <w:lang w:val="tr-TR" w:eastAsia="en-US" w:bidi="ar-SA"/>
      </w:rPr>
    </w:lvl>
    <w:lvl w:ilvl="3" w:tplc="83CCC6BC">
      <w:numFmt w:val="bullet"/>
      <w:lvlText w:val="•"/>
      <w:lvlJc w:val="left"/>
      <w:pPr>
        <w:ind w:left="2875" w:hanging="252"/>
      </w:pPr>
      <w:rPr>
        <w:rFonts w:hint="default"/>
        <w:lang w:val="tr-TR" w:eastAsia="en-US" w:bidi="ar-SA"/>
      </w:rPr>
    </w:lvl>
    <w:lvl w:ilvl="4" w:tplc="C53E76EC">
      <w:numFmt w:val="bullet"/>
      <w:lvlText w:val="•"/>
      <w:lvlJc w:val="left"/>
      <w:pPr>
        <w:ind w:left="3794" w:hanging="252"/>
      </w:pPr>
      <w:rPr>
        <w:rFonts w:hint="default"/>
        <w:lang w:val="tr-TR" w:eastAsia="en-US" w:bidi="ar-SA"/>
      </w:rPr>
    </w:lvl>
    <w:lvl w:ilvl="5" w:tplc="96220924">
      <w:numFmt w:val="bullet"/>
      <w:lvlText w:val="•"/>
      <w:lvlJc w:val="left"/>
      <w:pPr>
        <w:ind w:left="4713" w:hanging="252"/>
      </w:pPr>
      <w:rPr>
        <w:rFonts w:hint="default"/>
        <w:lang w:val="tr-TR" w:eastAsia="en-US" w:bidi="ar-SA"/>
      </w:rPr>
    </w:lvl>
    <w:lvl w:ilvl="6" w:tplc="EB8E68B6">
      <w:numFmt w:val="bullet"/>
      <w:lvlText w:val="•"/>
      <w:lvlJc w:val="left"/>
      <w:pPr>
        <w:ind w:left="5631" w:hanging="252"/>
      </w:pPr>
      <w:rPr>
        <w:rFonts w:hint="default"/>
        <w:lang w:val="tr-TR" w:eastAsia="en-US" w:bidi="ar-SA"/>
      </w:rPr>
    </w:lvl>
    <w:lvl w:ilvl="7" w:tplc="93E68C12">
      <w:numFmt w:val="bullet"/>
      <w:lvlText w:val="•"/>
      <w:lvlJc w:val="left"/>
      <w:pPr>
        <w:ind w:left="6550" w:hanging="252"/>
      </w:pPr>
      <w:rPr>
        <w:rFonts w:hint="default"/>
        <w:lang w:val="tr-TR" w:eastAsia="en-US" w:bidi="ar-SA"/>
      </w:rPr>
    </w:lvl>
    <w:lvl w:ilvl="8" w:tplc="FE326230">
      <w:numFmt w:val="bullet"/>
      <w:lvlText w:val="•"/>
      <w:lvlJc w:val="left"/>
      <w:pPr>
        <w:ind w:left="7469" w:hanging="252"/>
      </w:pPr>
      <w:rPr>
        <w:rFonts w:hint="default"/>
        <w:lang w:val="tr-TR" w:eastAsia="en-US" w:bidi="ar-SA"/>
      </w:rPr>
    </w:lvl>
  </w:abstractNum>
  <w:abstractNum w:abstractNumId="5" w15:restartNumberingAfterBreak="0">
    <w:nsid w:val="34DD4FB6"/>
    <w:multiLevelType w:val="hybridMultilevel"/>
    <w:tmpl w:val="B57A8214"/>
    <w:lvl w:ilvl="0" w:tplc="AE26819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A0059F8"/>
    <w:multiLevelType w:val="hybridMultilevel"/>
    <w:tmpl w:val="B33C9DA0"/>
    <w:lvl w:ilvl="0" w:tplc="8B3CF544">
      <w:start w:val="2"/>
      <w:numFmt w:val="decimal"/>
      <w:lvlText w:val="(%1)"/>
      <w:lvlJc w:val="left"/>
      <w:pPr>
        <w:ind w:left="116" w:hanging="329"/>
      </w:pPr>
      <w:rPr>
        <w:rFonts w:ascii="Times New Roman" w:eastAsia="Times New Roman" w:hAnsi="Times New Roman" w:cs="Times New Roman" w:hint="default"/>
        <w:w w:val="99"/>
        <w:sz w:val="24"/>
        <w:szCs w:val="24"/>
        <w:lang w:val="tr-TR" w:eastAsia="en-US" w:bidi="ar-SA"/>
      </w:rPr>
    </w:lvl>
    <w:lvl w:ilvl="1" w:tplc="D8BAD9CC">
      <w:numFmt w:val="bullet"/>
      <w:lvlText w:val="•"/>
      <w:lvlJc w:val="left"/>
      <w:pPr>
        <w:ind w:left="1038" w:hanging="329"/>
      </w:pPr>
      <w:rPr>
        <w:rFonts w:hint="default"/>
        <w:lang w:val="tr-TR" w:eastAsia="en-US" w:bidi="ar-SA"/>
      </w:rPr>
    </w:lvl>
    <w:lvl w:ilvl="2" w:tplc="FC420FB0">
      <w:numFmt w:val="bullet"/>
      <w:lvlText w:val="•"/>
      <w:lvlJc w:val="left"/>
      <w:pPr>
        <w:ind w:left="1957" w:hanging="329"/>
      </w:pPr>
      <w:rPr>
        <w:rFonts w:hint="default"/>
        <w:lang w:val="tr-TR" w:eastAsia="en-US" w:bidi="ar-SA"/>
      </w:rPr>
    </w:lvl>
    <w:lvl w:ilvl="3" w:tplc="1E666EF8">
      <w:numFmt w:val="bullet"/>
      <w:lvlText w:val="•"/>
      <w:lvlJc w:val="left"/>
      <w:pPr>
        <w:ind w:left="2875" w:hanging="329"/>
      </w:pPr>
      <w:rPr>
        <w:rFonts w:hint="default"/>
        <w:lang w:val="tr-TR" w:eastAsia="en-US" w:bidi="ar-SA"/>
      </w:rPr>
    </w:lvl>
    <w:lvl w:ilvl="4" w:tplc="A4829BB4">
      <w:numFmt w:val="bullet"/>
      <w:lvlText w:val="•"/>
      <w:lvlJc w:val="left"/>
      <w:pPr>
        <w:ind w:left="3794" w:hanging="329"/>
      </w:pPr>
      <w:rPr>
        <w:rFonts w:hint="default"/>
        <w:lang w:val="tr-TR" w:eastAsia="en-US" w:bidi="ar-SA"/>
      </w:rPr>
    </w:lvl>
    <w:lvl w:ilvl="5" w:tplc="F4D6498A">
      <w:numFmt w:val="bullet"/>
      <w:lvlText w:val="•"/>
      <w:lvlJc w:val="left"/>
      <w:pPr>
        <w:ind w:left="4713" w:hanging="329"/>
      </w:pPr>
      <w:rPr>
        <w:rFonts w:hint="default"/>
        <w:lang w:val="tr-TR" w:eastAsia="en-US" w:bidi="ar-SA"/>
      </w:rPr>
    </w:lvl>
    <w:lvl w:ilvl="6" w:tplc="BFC46602">
      <w:numFmt w:val="bullet"/>
      <w:lvlText w:val="•"/>
      <w:lvlJc w:val="left"/>
      <w:pPr>
        <w:ind w:left="5631" w:hanging="329"/>
      </w:pPr>
      <w:rPr>
        <w:rFonts w:hint="default"/>
        <w:lang w:val="tr-TR" w:eastAsia="en-US" w:bidi="ar-SA"/>
      </w:rPr>
    </w:lvl>
    <w:lvl w:ilvl="7" w:tplc="B8C87324">
      <w:numFmt w:val="bullet"/>
      <w:lvlText w:val="•"/>
      <w:lvlJc w:val="left"/>
      <w:pPr>
        <w:ind w:left="6550" w:hanging="329"/>
      </w:pPr>
      <w:rPr>
        <w:rFonts w:hint="default"/>
        <w:lang w:val="tr-TR" w:eastAsia="en-US" w:bidi="ar-SA"/>
      </w:rPr>
    </w:lvl>
    <w:lvl w:ilvl="8" w:tplc="96B2D976">
      <w:numFmt w:val="bullet"/>
      <w:lvlText w:val="•"/>
      <w:lvlJc w:val="left"/>
      <w:pPr>
        <w:ind w:left="7469" w:hanging="329"/>
      </w:pPr>
      <w:rPr>
        <w:rFonts w:hint="default"/>
        <w:lang w:val="tr-TR" w:eastAsia="en-US" w:bidi="ar-SA"/>
      </w:rPr>
    </w:lvl>
  </w:abstractNum>
  <w:abstractNum w:abstractNumId="7" w15:restartNumberingAfterBreak="0">
    <w:nsid w:val="421A312A"/>
    <w:multiLevelType w:val="hybridMultilevel"/>
    <w:tmpl w:val="9744B21C"/>
    <w:lvl w:ilvl="0" w:tplc="6D749B08">
      <w:start w:val="1"/>
      <w:numFmt w:val="lowerLetter"/>
      <w:lvlText w:val="%1)"/>
      <w:lvlJc w:val="left"/>
      <w:pPr>
        <w:ind w:left="116" w:hanging="353"/>
      </w:pPr>
      <w:rPr>
        <w:rFonts w:ascii="Times New Roman" w:eastAsia="Times New Roman" w:hAnsi="Times New Roman" w:cs="Times New Roman" w:hint="default"/>
        <w:spacing w:val="-1"/>
        <w:w w:val="100"/>
        <w:sz w:val="24"/>
        <w:szCs w:val="24"/>
        <w:lang w:val="tr-TR" w:eastAsia="en-US" w:bidi="ar-SA"/>
      </w:rPr>
    </w:lvl>
    <w:lvl w:ilvl="1" w:tplc="F2D2FEF8">
      <w:numFmt w:val="bullet"/>
      <w:lvlText w:val="•"/>
      <w:lvlJc w:val="left"/>
      <w:pPr>
        <w:ind w:left="1038" w:hanging="353"/>
      </w:pPr>
      <w:rPr>
        <w:rFonts w:hint="default"/>
        <w:lang w:val="tr-TR" w:eastAsia="en-US" w:bidi="ar-SA"/>
      </w:rPr>
    </w:lvl>
    <w:lvl w:ilvl="2" w:tplc="10A4B85E">
      <w:numFmt w:val="bullet"/>
      <w:lvlText w:val="•"/>
      <w:lvlJc w:val="left"/>
      <w:pPr>
        <w:ind w:left="1957" w:hanging="353"/>
      </w:pPr>
      <w:rPr>
        <w:rFonts w:hint="default"/>
        <w:lang w:val="tr-TR" w:eastAsia="en-US" w:bidi="ar-SA"/>
      </w:rPr>
    </w:lvl>
    <w:lvl w:ilvl="3" w:tplc="831C60A6">
      <w:numFmt w:val="bullet"/>
      <w:lvlText w:val="•"/>
      <w:lvlJc w:val="left"/>
      <w:pPr>
        <w:ind w:left="2875" w:hanging="353"/>
      </w:pPr>
      <w:rPr>
        <w:rFonts w:hint="default"/>
        <w:lang w:val="tr-TR" w:eastAsia="en-US" w:bidi="ar-SA"/>
      </w:rPr>
    </w:lvl>
    <w:lvl w:ilvl="4" w:tplc="1DB4C5C6">
      <w:numFmt w:val="bullet"/>
      <w:lvlText w:val="•"/>
      <w:lvlJc w:val="left"/>
      <w:pPr>
        <w:ind w:left="3794" w:hanging="353"/>
      </w:pPr>
      <w:rPr>
        <w:rFonts w:hint="default"/>
        <w:lang w:val="tr-TR" w:eastAsia="en-US" w:bidi="ar-SA"/>
      </w:rPr>
    </w:lvl>
    <w:lvl w:ilvl="5" w:tplc="E0EE8954">
      <w:numFmt w:val="bullet"/>
      <w:lvlText w:val="•"/>
      <w:lvlJc w:val="left"/>
      <w:pPr>
        <w:ind w:left="4713" w:hanging="353"/>
      </w:pPr>
      <w:rPr>
        <w:rFonts w:hint="default"/>
        <w:lang w:val="tr-TR" w:eastAsia="en-US" w:bidi="ar-SA"/>
      </w:rPr>
    </w:lvl>
    <w:lvl w:ilvl="6" w:tplc="E03AC79E">
      <w:numFmt w:val="bullet"/>
      <w:lvlText w:val="•"/>
      <w:lvlJc w:val="left"/>
      <w:pPr>
        <w:ind w:left="5631" w:hanging="353"/>
      </w:pPr>
      <w:rPr>
        <w:rFonts w:hint="default"/>
        <w:lang w:val="tr-TR" w:eastAsia="en-US" w:bidi="ar-SA"/>
      </w:rPr>
    </w:lvl>
    <w:lvl w:ilvl="7" w:tplc="7BDE5C42">
      <w:numFmt w:val="bullet"/>
      <w:lvlText w:val="•"/>
      <w:lvlJc w:val="left"/>
      <w:pPr>
        <w:ind w:left="6550" w:hanging="353"/>
      </w:pPr>
      <w:rPr>
        <w:rFonts w:hint="default"/>
        <w:lang w:val="tr-TR" w:eastAsia="en-US" w:bidi="ar-SA"/>
      </w:rPr>
    </w:lvl>
    <w:lvl w:ilvl="8" w:tplc="CE923D7C">
      <w:numFmt w:val="bullet"/>
      <w:lvlText w:val="•"/>
      <w:lvlJc w:val="left"/>
      <w:pPr>
        <w:ind w:left="7469" w:hanging="353"/>
      </w:pPr>
      <w:rPr>
        <w:rFonts w:hint="default"/>
        <w:lang w:val="tr-TR" w:eastAsia="en-US" w:bidi="ar-SA"/>
      </w:rPr>
    </w:lvl>
  </w:abstractNum>
  <w:abstractNum w:abstractNumId="8" w15:restartNumberingAfterBreak="0">
    <w:nsid w:val="424A62F6"/>
    <w:multiLevelType w:val="hybridMultilevel"/>
    <w:tmpl w:val="673A83E8"/>
    <w:lvl w:ilvl="0" w:tplc="C9D44F46">
      <w:start w:val="1"/>
      <w:numFmt w:val="lowerLetter"/>
      <w:lvlText w:val="%1)"/>
      <w:lvlJc w:val="left"/>
      <w:pPr>
        <w:ind w:left="116" w:hanging="257"/>
      </w:pPr>
      <w:rPr>
        <w:rFonts w:ascii="Times New Roman" w:eastAsia="Times New Roman" w:hAnsi="Times New Roman" w:cs="Times New Roman" w:hint="default"/>
        <w:spacing w:val="-1"/>
        <w:w w:val="100"/>
        <w:sz w:val="24"/>
        <w:szCs w:val="24"/>
        <w:lang w:val="tr-TR" w:eastAsia="en-US" w:bidi="ar-SA"/>
      </w:rPr>
    </w:lvl>
    <w:lvl w:ilvl="1" w:tplc="B478F1C0">
      <w:numFmt w:val="bullet"/>
      <w:lvlText w:val="•"/>
      <w:lvlJc w:val="left"/>
      <w:pPr>
        <w:ind w:left="1038" w:hanging="257"/>
      </w:pPr>
      <w:rPr>
        <w:rFonts w:hint="default"/>
        <w:lang w:val="tr-TR" w:eastAsia="en-US" w:bidi="ar-SA"/>
      </w:rPr>
    </w:lvl>
    <w:lvl w:ilvl="2" w:tplc="E9B6B370">
      <w:numFmt w:val="bullet"/>
      <w:lvlText w:val="•"/>
      <w:lvlJc w:val="left"/>
      <w:pPr>
        <w:ind w:left="1957" w:hanging="257"/>
      </w:pPr>
      <w:rPr>
        <w:rFonts w:hint="default"/>
        <w:lang w:val="tr-TR" w:eastAsia="en-US" w:bidi="ar-SA"/>
      </w:rPr>
    </w:lvl>
    <w:lvl w:ilvl="3" w:tplc="73CA8850">
      <w:numFmt w:val="bullet"/>
      <w:lvlText w:val="•"/>
      <w:lvlJc w:val="left"/>
      <w:pPr>
        <w:ind w:left="2875" w:hanging="257"/>
      </w:pPr>
      <w:rPr>
        <w:rFonts w:hint="default"/>
        <w:lang w:val="tr-TR" w:eastAsia="en-US" w:bidi="ar-SA"/>
      </w:rPr>
    </w:lvl>
    <w:lvl w:ilvl="4" w:tplc="EA0445FE">
      <w:numFmt w:val="bullet"/>
      <w:lvlText w:val="•"/>
      <w:lvlJc w:val="left"/>
      <w:pPr>
        <w:ind w:left="3794" w:hanging="257"/>
      </w:pPr>
      <w:rPr>
        <w:rFonts w:hint="default"/>
        <w:lang w:val="tr-TR" w:eastAsia="en-US" w:bidi="ar-SA"/>
      </w:rPr>
    </w:lvl>
    <w:lvl w:ilvl="5" w:tplc="B9022F4C">
      <w:numFmt w:val="bullet"/>
      <w:lvlText w:val="•"/>
      <w:lvlJc w:val="left"/>
      <w:pPr>
        <w:ind w:left="4713" w:hanging="257"/>
      </w:pPr>
      <w:rPr>
        <w:rFonts w:hint="default"/>
        <w:lang w:val="tr-TR" w:eastAsia="en-US" w:bidi="ar-SA"/>
      </w:rPr>
    </w:lvl>
    <w:lvl w:ilvl="6" w:tplc="DF7A01F4">
      <w:numFmt w:val="bullet"/>
      <w:lvlText w:val="•"/>
      <w:lvlJc w:val="left"/>
      <w:pPr>
        <w:ind w:left="5631" w:hanging="257"/>
      </w:pPr>
      <w:rPr>
        <w:rFonts w:hint="default"/>
        <w:lang w:val="tr-TR" w:eastAsia="en-US" w:bidi="ar-SA"/>
      </w:rPr>
    </w:lvl>
    <w:lvl w:ilvl="7" w:tplc="469068B6">
      <w:numFmt w:val="bullet"/>
      <w:lvlText w:val="•"/>
      <w:lvlJc w:val="left"/>
      <w:pPr>
        <w:ind w:left="6550" w:hanging="257"/>
      </w:pPr>
      <w:rPr>
        <w:rFonts w:hint="default"/>
        <w:lang w:val="tr-TR" w:eastAsia="en-US" w:bidi="ar-SA"/>
      </w:rPr>
    </w:lvl>
    <w:lvl w:ilvl="8" w:tplc="7EEC9BBE">
      <w:numFmt w:val="bullet"/>
      <w:lvlText w:val="•"/>
      <w:lvlJc w:val="left"/>
      <w:pPr>
        <w:ind w:left="7469" w:hanging="257"/>
      </w:pPr>
      <w:rPr>
        <w:rFonts w:hint="default"/>
        <w:lang w:val="tr-TR" w:eastAsia="en-US" w:bidi="ar-SA"/>
      </w:rPr>
    </w:lvl>
  </w:abstractNum>
  <w:abstractNum w:abstractNumId="9" w15:restartNumberingAfterBreak="0">
    <w:nsid w:val="53B5030B"/>
    <w:multiLevelType w:val="hybridMultilevel"/>
    <w:tmpl w:val="D1148944"/>
    <w:lvl w:ilvl="0" w:tplc="AE26819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51E7434"/>
    <w:multiLevelType w:val="hybridMultilevel"/>
    <w:tmpl w:val="7ACEAEBE"/>
    <w:lvl w:ilvl="0" w:tplc="1D8E179A">
      <w:start w:val="1"/>
      <w:numFmt w:val="lowerLetter"/>
      <w:lvlText w:val="%1)"/>
      <w:lvlJc w:val="left"/>
      <w:pPr>
        <w:ind w:left="116" w:hanging="288"/>
      </w:pPr>
      <w:rPr>
        <w:rFonts w:ascii="Times New Roman" w:eastAsia="Times New Roman" w:hAnsi="Times New Roman" w:cs="Times New Roman" w:hint="default"/>
        <w:spacing w:val="-1"/>
        <w:w w:val="100"/>
        <w:sz w:val="24"/>
        <w:szCs w:val="24"/>
        <w:lang w:val="tr-TR" w:eastAsia="en-US" w:bidi="ar-SA"/>
      </w:rPr>
    </w:lvl>
    <w:lvl w:ilvl="1" w:tplc="CAE087FC">
      <w:numFmt w:val="bullet"/>
      <w:lvlText w:val="•"/>
      <w:lvlJc w:val="left"/>
      <w:pPr>
        <w:ind w:left="1038" w:hanging="288"/>
      </w:pPr>
      <w:rPr>
        <w:rFonts w:hint="default"/>
        <w:lang w:val="tr-TR" w:eastAsia="en-US" w:bidi="ar-SA"/>
      </w:rPr>
    </w:lvl>
    <w:lvl w:ilvl="2" w:tplc="5876F8BE">
      <w:numFmt w:val="bullet"/>
      <w:lvlText w:val="•"/>
      <w:lvlJc w:val="left"/>
      <w:pPr>
        <w:ind w:left="1957" w:hanging="288"/>
      </w:pPr>
      <w:rPr>
        <w:rFonts w:hint="default"/>
        <w:lang w:val="tr-TR" w:eastAsia="en-US" w:bidi="ar-SA"/>
      </w:rPr>
    </w:lvl>
    <w:lvl w:ilvl="3" w:tplc="1E38A60E">
      <w:numFmt w:val="bullet"/>
      <w:lvlText w:val="•"/>
      <w:lvlJc w:val="left"/>
      <w:pPr>
        <w:ind w:left="2875" w:hanging="288"/>
      </w:pPr>
      <w:rPr>
        <w:rFonts w:hint="default"/>
        <w:lang w:val="tr-TR" w:eastAsia="en-US" w:bidi="ar-SA"/>
      </w:rPr>
    </w:lvl>
    <w:lvl w:ilvl="4" w:tplc="D66A1A6E">
      <w:numFmt w:val="bullet"/>
      <w:lvlText w:val="•"/>
      <w:lvlJc w:val="left"/>
      <w:pPr>
        <w:ind w:left="3794" w:hanging="288"/>
      </w:pPr>
      <w:rPr>
        <w:rFonts w:hint="default"/>
        <w:lang w:val="tr-TR" w:eastAsia="en-US" w:bidi="ar-SA"/>
      </w:rPr>
    </w:lvl>
    <w:lvl w:ilvl="5" w:tplc="3ACE7296">
      <w:numFmt w:val="bullet"/>
      <w:lvlText w:val="•"/>
      <w:lvlJc w:val="left"/>
      <w:pPr>
        <w:ind w:left="4713" w:hanging="288"/>
      </w:pPr>
      <w:rPr>
        <w:rFonts w:hint="default"/>
        <w:lang w:val="tr-TR" w:eastAsia="en-US" w:bidi="ar-SA"/>
      </w:rPr>
    </w:lvl>
    <w:lvl w:ilvl="6" w:tplc="7D744A38">
      <w:numFmt w:val="bullet"/>
      <w:lvlText w:val="•"/>
      <w:lvlJc w:val="left"/>
      <w:pPr>
        <w:ind w:left="5631" w:hanging="288"/>
      </w:pPr>
      <w:rPr>
        <w:rFonts w:hint="default"/>
        <w:lang w:val="tr-TR" w:eastAsia="en-US" w:bidi="ar-SA"/>
      </w:rPr>
    </w:lvl>
    <w:lvl w:ilvl="7" w:tplc="B42C7BE2">
      <w:numFmt w:val="bullet"/>
      <w:lvlText w:val="•"/>
      <w:lvlJc w:val="left"/>
      <w:pPr>
        <w:ind w:left="6550" w:hanging="288"/>
      </w:pPr>
      <w:rPr>
        <w:rFonts w:hint="default"/>
        <w:lang w:val="tr-TR" w:eastAsia="en-US" w:bidi="ar-SA"/>
      </w:rPr>
    </w:lvl>
    <w:lvl w:ilvl="8" w:tplc="F738CD92">
      <w:numFmt w:val="bullet"/>
      <w:lvlText w:val="•"/>
      <w:lvlJc w:val="left"/>
      <w:pPr>
        <w:ind w:left="7469" w:hanging="288"/>
      </w:pPr>
      <w:rPr>
        <w:rFonts w:hint="default"/>
        <w:lang w:val="tr-TR" w:eastAsia="en-US" w:bidi="ar-SA"/>
      </w:rPr>
    </w:lvl>
  </w:abstractNum>
  <w:abstractNum w:abstractNumId="11" w15:restartNumberingAfterBreak="0">
    <w:nsid w:val="6A1156E5"/>
    <w:multiLevelType w:val="hybridMultilevel"/>
    <w:tmpl w:val="B7B66230"/>
    <w:lvl w:ilvl="0" w:tplc="55285164">
      <w:start w:val="1"/>
      <w:numFmt w:val="decimal"/>
      <w:lvlText w:val="(%1)"/>
      <w:lvlJc w:val="left"/>
      <w:pPr>
        <w:ind w:left="116" w:hanging="377"/>
      </w:pPr>
      <w:rPr>
        <w:rFonts w:ascii="Times New Roman" w:eastAsia="Times New Roman" w:hAnsi="Times New Roman" w:cs="Times New Roman" w:hint="default"/>
        <w:w w:val="100"/>
        <w:sz w:val="24"/>
        <w:szCs w:val="24"/>
        <w:lang w:val="tr-TR" w:eastAsia="en-US" w:bidi="ar-SA"/>
      </w:rPr>
    </w:lvl>
    <w:lvl w:ilvl="1" w:tplc="C13C9146">
      <w:numFmt w:val="bullet"/>
      <w:lvlText w:val="•"/>
      <w:lvlJc w:val="left"/>
      <w:pPr>
        <w:ind w:left="1038" w:hanging="377"/>
      </w:pPr>
      <w:rPr>
        <w:rFonts w:hint="default"/>
        <w:lang w:val="tr-TR" w:eastAsia="en-US" w:bidi="ar-SA"/>
      </w:rPr>
    </w:lvl>
    <w:lvl w:ilvl="2" w:tplc="AFC49BAE">
      <w:numFmt w:val="bullet"/>
      <w:lvlText w:val="•"/>
      <w:lvlJc w:val="left"/>
      <w:pPr>
        <w:ind w:left="1957" w:hanging="377"/>
      </w:pPr>
      <w:rPr>
        <w:rFonts w:hint="default"/>
        <w:lang w:val="tr-TR" w:eastAsia="en-US" w:bidi="ar-SA"/>
      </w:rPr>
    </w:lvl>
    <w:lvl w:ilvl="3" w:tplc="E2F2E556">
      <w:numFmt w:val="bullet"/>
      <w:lvlText w:val="•"/>
      <w:lvlJc w:val="left"/>
      <w:pPr>
        <w:ind w:left="2875" w:hanging="377"/>
      </w:pPr>
      <w:rPr>
        <w:rFonts w:hint="default"/>
        <w:lang w:val="tr-TR" w:eastAsia="en-US" w:bidi="ar-SA"/>
      </w:rPr>
    </w:lvl>
    <w:lvl w:ilvl="4" w:tplc="9EBE717C">
      <w:numFmt w:val="bullet"/>
      <w:lvlText w:val="•"/>
      <w:lvlJc w:val="left"/>
      <w:pPr>
        <w:ind w:left="3794" w:hanging="377"/>
      </w:pPr>
      <w:rPr>
        <w:rFonts w:hint="default"/>
        <w:lang w:val="tr-TR" w:eastAsia="en-US" w:bidi="ar-SA"/>
      </w:rPr>
    </w:lvl>
    <w:lvl w:ilvl="5" w:tplc="2D268C66">
      <w:numFmt w:val="bullet"/>
      <w:lvlText w:val="•"/>
      <w:lvlJc w:val="left"/>
      <w:pPr>
        <w:ind w:left="4713" w:hanging="377"/>
      </w:pPr>
      <w:rPr>
        <w:rFonts w:hint="default"/>
        <w:lang w:val="tr-TR" w:eastAsia="en-US" w:bidi="ar-SA"/>
      </w:rPr>
    </w:lvl>
    <w:lvl w:ilvl="6" w:tplc="91AA9D98">
      <w:numFmt w:val="bullet"/>
      <w:lvlText w:val="•"/>
      <w:lvlJc w:val="left"/>
      <w:pPr>
        <w:ind w:left="5631" w:hanging="377"/>
      </w:pPr>
      <w:rPr>
        <w:rFonts w:hint="default"/>
        <w:lang w:val="tr-TR" w:eastAsia="en-US" w:bidi="ar-SA"/>
      </w:rPr>
    </w:lvl>
    <w:lvl w:ilvl="7" w:tplc="6726B980">
      <w:numFmt w:val="bullet"/>
      <w:lvlText w:val="•"/>
      <w:lvlJc w:val="left"/>
      <w:pPr>
        <w:ind w:left="6550" w:hanging="377"/>
      </w:pPr>
      <w:rPr>
        <w:rFonts w:hint="default"/>
        <w:lang w:val="tr-TR" w:eastAsia="en-US" w:bidi="ar-SA"/>
      </w:rPr>
    </w:lvl>
    <w:lvl w:ilvl="8" w:tplc="0860AF08">
      <w:numFmt w:val="bullet"/>
      <w:lvlText w:val="•"/>
      <w:lvlJc w:val="left"/>
      <w:pPr>
        <w:ind w:left="7469" w:hanging="377"/>
      </w:pPr>
      <w:rPr>
        <w:rFonts w:hint="default"/>
        <w:lang w:val="tr-TR" w:eastAsia="en-US" w:bidi="ar-SA"/>
      </w:rPr>
    </w:lvl>
  </w:abstractNum>
  <w:abstractNum w:abstractNumId="12" w15:restartNumberingAfterBreak="0">
    <w:nsid w:val="74D73613"/>
    <w:multiLevelType w:val="hybridMultilevel"/>
    <w:tmpl w:val="8A3C8BF4"/>
    <w:lvl w:ilvl="0" w:tplc="83E45250">
      <w:start w:val="2"/>
      <w:numFmt w:val="decimal"/>
      <w:lvlText w:val="(%1)"/>
      <w:lvlJc w:val="left"/>
      <w:pPr>
        <w:ind w:left="116" w:hanging="346"/>
      </w:pPr>
      <w:rPr>
        <w:rFonts w:ascii="Times New Roman" w:eastAsia="Times New Roman" w:hAnsi="Times New Roman" w:cs="Times New Roman" w:hint="default"/>
        <w:w w:val="99"/>
        <w:sz w:val="24"/>
        <w:szCs w:val="24"/>
        <w:lang w:val="tr-TR" w:eastAsia="en-US" w:bidi="ar-SA"/>
      </w:rPr>
    </w:lvl>
    <w:lvl w:ilvl="1" w:tplc="265AA8CC">
      <w:numFmt w:val="bullet"/>
      <w:lvlText w:val="•"/>
      <w:lvlJc w:val="left"/>
      <w:pPr>
        <w:ind w:left="1038" w:hanging="346"/>
      </w:pPr>
      <w:rPr>
        <w:rFonts w:hint="default"/>
        <w:lang w:val="tr-TR" w:eastAsia="en-US" w:bidi="ar-SA"/>
      </w:rPr>
    </w:lvl>
    <w:lvl w:ilvl="2" w:tplc="314EFCE6">
      <w:numFmt w:val="bullet"/>
      <w:lvlText w:val="•"/>
      <w:lvlJc w:val="left"/>
      <w:pPr>
        <w:ind w:left="1957" w:hanging="346"/>
      </w:pPr>
      <w:rPr>
        <w:rFonts w:hint="default"/>
        <w:lang w:val="tr-TR" w:eastAsia="en-US" w:bidi="ar-SA"/>
      </w:rPr>
    </w:lvl>
    <w:lvl w:ilvl="3" w:tplc="897A75EC">
      <w:numFmt w:val="bullet"/>
      <w:lvlText w:val="•"/>
      <w:lvlJc w:val="left"/>
      <w:pPr>
        <w:ind w:left="2875" w:hanging="346"/>
      </w:pPr>
      <w:rPr>
        <w:rFonts w:hint="default"/>
        <w:lang w:val="tr-TR" w:eastAsia="en-US" w:bidi="ar-SA"/>
      </w:rPr>
    </w:lvl>
    <w:lvl w:ilvl="4" w:tplc="39E211C0">
      <w:numFmt w:val="bullet"/>
      <w:lvlText w:val="•"/>
      <w:lvlJc w:val="left"/>
      <w:pPr>
        <w:ind w:left="3794" w:hanging="346"/>
      </w:pPr>
      <w:rPr>
        <w:rFonts w:hint="default"/>
        <w:lang w:val="tr-TR" w:eastAsia="en-US" w:bidi="ar-SA"/>
      </w:rPr>
    </w:lvl>
    <w:lvl w:ilvl="5" w:tplc="70A86BBC">
      <w:numFmt w:val="bullet"/>
      <w:lvlText w:val="•"/>
      <w:lvlJc w:val="left"/>
      <w:pPr>
        <w:ind w:left="4713" w:hanging="346"/>
      </w:pPr>
      <w:rPr>
        <w:rFonts w:hint="default"/>
        <w:lang w:val="tr-TR" w:eastAsia="en-US" w:bidi="ar-SA"/>
      </w:rPr>
    </w:lvl>
    <w:lvl w:ilvl="6" w:tplc="AAA050CC">
      <w:numFmt w:val="bullet"/>
      <w:lvlText w:val="•"/>
      <w:lvlJc w:val="left"/>
      <w:pPr>
        <w:ind w:left="5631" w:hanging="346"/>
      </w:pPr>
      <w:rPr>
        <w:rFonts w:hint="default"/>
        <w:lang w:val="tr-TR" w:eastAsia="en-US" w:bidi="ar-SA"/>
      </w:rPr>
    </w:lvl>
    <w:lvl w:ilvl="7" w:tplc="32B23EF0">
      <w:numFmt w:val="bullet"/>
      <w:lvlText w:val="•"/>
      <w:lvlJc w:val="left"/>
      <w:pPr>
        <w:ind w:left="6550" w:hanging="346"/>
      </w:pPr>
      <w:rPr>
        <w:rFonts w:hint="default"/>
        <w:lang w:val="tr-TR" w:eastAsia="en-US" w:bidi="ar-SA"/>
      </w:rPr>
    </w:lvl>
    <w:lvl w:ilvl="8" w:tplc="F6E691E6">
      <w:numFmt w:val="bullet"/>
      <w:lvlText w:val="•"/>
      <w:lvlJc w:val="left"/>
      <w:pPr>
        <w:ind w:left="7469" w:hanging="346"/>
      </w:pPr>
      <w:rPr>
        <w:rFonts w:hint="default"/>
        <w:lang w:val="tr-TR" w:eastAsia="en-US" w:bidi="ar-SA"/>
      </w:rPr>
    </w:lvl>
  </w:abstractNum>
  <w:abstractNum w:abstractNumId="13" w15:restartNumberingAfterBreak="0">
    <w:nsid w:val="7764009E"/>
    <w:multiLevelType w:val="hybridMultilevel"/>
    <w:tmpl w:val="A9D87210"/>
    <w:lvl w:ilvl="0" w:tplc="433A817E">
      <w:start w:val="2"/>
      <w:numFmt w:val="decimal"/>
      <w:lvlText w:val="(%1)"/>
      <w:lvlJc w:val="left"/>
      <w:pPr>
        <w:ind w:left="116" w:hanging="396"/>
      </w:pPr>
      <w:rPr>
        <w:rFonts w:ascii="Times New Roman" w:eastAsia="Times New Roman" w:hAnsi="Times New Roman" w:cs="Times New Roman" w:hint="default"/>
        <w:w w:val="100"/>
        <w:sz w:val="24"/>
        <w:szCs w:val="24"/>
        <w:lang w:val="tr-TR" w:eastAsia="en-US" w:bidi="ar-SA"/>
      </w:rPr>
    </w:lvl>
    <w:lvl w:ilvl="1" w:tplc="4A32BFD4">
      <w:numFmt w:val="bullet"/>
      <w:lvlText w:val="•"/>
      <w:lvlJc w:val="left"/>
      <w:pPr>
        <w:ind w:left="1038" w:hanging="396"/>
      </w:pPr>
      <w:rPr>
        <w:rFonts w:hint="default"/>
        <w:lang w:val="tr-TR" w:eastAsia="en-US" w:bidi="ar-SA"/>
      </w:rPr>
    </w:lvl>
    <w:lvl w:ilvl="2" w:tplc="CDF6F054">
      <w:numFmt w:val="bullet"/>
      <w:lvlText w:val="•"/>
      <w:lvlJc w:val="left"/>
      <w:pPr>
        <w:ind w:left="1957" w:hanging="396"/>
      </w:pPr>
      <w:rPr>
        <w:rFonts w:hint="default"/>
        <w:lang w:val="tr-TR" w:eastAsia="en-US" w:bidi="ar-SA"/>
      </w:rPr>
    </w:lvl>
    <w:lvl w:ilvl="3" w:tplc="5442FB9A">
      <w:numFmt w:val="bullet"/>
      <w:lvlText w:val="•"/>
      <w:lvlJc w:val="left"/>
      <w:pPr>
        <w:ind w:left="2875" w:hanging="396"/>
      </w:pPr>
      <w:rPr>
        <w:rFonts w:hint="default"/>
        <w:lang w:val="tr-TR" w:eastAsia="en-US" w:bidi="ar-SA"/>
      </w:rPr>
    </w:lvl>
    <w:lvl w:ilvl="4" w:tplc="D2AE163A">
      <w:numFmt w:val="bullet"/>
      <w:lvlText w:val="•"/>
      <w:lvlJc w:val="left"/>
      <w:pPr>
        <w:ind w:left="3794" w:hanging="396"/>
      </w:pPr>
      <w:rPr>
        <w:rFonts w:hint="default"/>
        <w:lang w:val="tr-TR" w:eastAsia="en-US" w:bidi="ar-SA"/>
      </w:rPr>
    </w:lvl>
    <w:lvl w:ilvl="5" w:tplc="2DFC9D2A">
      <w:numFmt w:val="bullet"/>
      <w:lvlText w:val="•"/>
      <w:lvlJc w:val="left"/>
      <w:pPr>
        <w:ind w:left="4713" w:hanging="396"/>
      </w:pPr>
      <w:rPr>
        <w:rFonts w:hint="default"/>
        <w:lang w:val="tr-TR" w:eastAsia="en-US" w:bidi="ar-SA"/>
      </w:rPr>
    </w:lvl>
    <w:lvl w:ilvl="6" w:tplc="C6983550">
      <w:numFmt w:val="bullet"/>
      <w:lvlText w:val="•"/>
      <w:lvlJc w:val="left"/>
      <w:pPr>
        <w:ind w:left="5631" w:hanging="396"/>
      </w:pPr>
      <w:rPr>
        <w:rFonts w:hint="default"/>
        <w:lang w:val="tr-TR" w:eastAsia="en-US" w:bidi="ar-SA"/>
      </w:rPr>
    </w:lvl>
    <w:lvl w:ilvl="7" w:tplc="92CE6D54">
      <w:numFmt w:val="bullet"/>
      <w:lvlText w:val="•"/>
      <w:lvlJc w:val="left"/>
      <w:pPr>
        <w:ind w:left="6550" w:hanging="396"/>
      </w:pPr>
      <w:rPr>
        <w:rFonts w:hint="default"/>
        <w:lang w:val="tr-TR" w:eastAsia="en-US" w:bidi="ar-SA"/>
      </w:rPr>
    </w:lvl>
    <w:lvl w:ilvl="8" w:tplc="BB98290E">
      <w:numFmt w:val="bullet"/>
      <w:lvlText w:val="•"/>
      <w:lvlJc w:val="left"/>
      <w:pPr>
        <w:ind w:left="7469" w:hanging="396"/>
      </w:pPr>
      <w:rPr>
        <w:rFonts w:hint="default"/>
        <w:lang w:val="tr-TR" w:eastAsia="en-US" w:bidi="ar-SA"/>
      </w:rPr>
    </w:lvl>
  </w:abstractNum>
  <w:num w:numId="1" w16cid:durableId="589896619">
    <w:abstractNumId w:val="11"/>
  </w:num>
  <w:num w:numId="2" w16cid:durableId="24137709">
    <w:abstractNumId w:val="6"/>
  </w:num>
  <w:num w:numId="3" w16cid:durableId="58944474">
    <w:abstractNumId w:val="1"/>
  </w:num>
  <w:num w:numId="4" w16cid:durableId="2139957443">
    <w:abstractNumId w:val="12"/>
  </w:num>
  <w:num w:numId="5" w16cid:durableId="816458629">
    <w:abstractNumId w:val="10"/>
  </w:num>
  <w:num w:numId="6" w16cid:durableId="1381369292">
    <w:abstractNumId w:val="13"/>
  </w:num>
  <w:num w:numId="7" w16cid:durableId="787628167">
    <w:abstractNumId w:val="7"/>
  </w:num>
  <w:num w:numId="8" w16cid:durableId="918561317">
    <w:abstractNumId w:val="3"/>
  </w:num>
  <w:num w:numId="9" w16cid:durableId="121195968">
    <w:abstractNumId w:val="8"/>
  </w:num>
  <w:num w:numId="10" w16cid:durableId="1876190486">
    <w:abstractNumId w:val="4"/>
  </w:num>
  <w:num w:numId="11" w16cid:durableId="53431429">
    <w:abstractNumId w:val="2"/>
  </w:num>
  <w:num w:numId="12" w16cid:durableId="93131509">
    <w:abstractNumId w:val="0"/>
  </w:num>
  <w:num w:numId="13" w16cid:durableId="459108011">
    <w:abstractNumId w:val="9"/>
  </w:num>
  <w:num w:numId="14" w16cid:durableId="1509783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B85"/>
    <w:rsid w:val="0006457D"/>
    <w:rsid w:val="00092C2C"/>
    <w:rsid w:val="000A1862"/>
    <w:rsid w:val="000D19C2"/>
    <w:rsid w:val="00113C11"/>
    <w:rsid w:val="00133A6D"/>
    <w:rsid w:val="001500C3"/>
    <w:rsid w:val="00157BF8"/>
    <w:rsid w:val="001E6CC3"/>
    <w:rsid w:val="00212CC0"/>
    <w:rsid w:val="0022050B"/>
    <w:rsid w:val="00225DAD"/>
    <w:rsid w:val="00231A07"/>
    <w:rsid w:val="00233D57"/>
    <w:rsid w:val="00262599"/>
    <w:rsid w:val="00264717"/>
    <w:rsid w:val="00264ED1"/>
    <w:rsid w:val="0029270D"/>
    <w:rsid w:val="002C7B23"/>
    <w:rsid w:val="002F207A"/>
    <w:rsid w:val="003035BE"/>
    <w:rsid w:val="0034212D"/>
    <w:rsid w:val="00377181"/>
    <w:rsid w:val="003B3426"/>
    <w:rsid w:val="003F7F18"/>
    <w:rsid w:val="00423B85"/>
    <w:rsid w:val="00423BA8"/>
    <w:rsid w:val="00443023"/>
    <w:rsid w:val="00453828"/>
    <w:rsid w:val="0049123A"/>
    <w:rsid w:val="004F432B"/>
    <w:rsid w:val="00510126"/>
    <w:rsid w:val="00511823"/>
    <w:rsid w:val="005140C5"/>
    <w:rsid w:val="00525AF6"/>
    <w:rsid w:val="00566179"/>
    <w:rsid w:val="00596148"/>
    <w:rsid w:val="00596A19"/>
    <w:rsid w:val="005A0055"/>
    <w:rsid w:val="005C5249"/>
    <w:rsid w:val="005C67E5"/>
    <w:rsid w:val="005F710A"/>
    <w:rsid w:val="00622B88"/>
    <w:rsid w:val="0063476B"/>
    <w:rsid w:val="006509DA"/>
    <w:rsid w:val="006533F1"/>
    <w:rsid w:val="006736F3"/>
    <w:rsid w:val="0067413B"/>
    <w:rsid w:val="006A6A60"/>
    <w:rsid w:val="006B35BF"/>
    <w:rsid w:val="006C1494"/>
    <w:rsid w:val="006D5AFA"/>
    <w:rsid w:val="0070363B"/>
    <w:rsid w:val="00703E6B"/>
    <w:rsid w:val="00731408"/>
    <w:rsid w:val="00741B46"/>
    <w:rsid w:val="00767AC0"/>
    <w:rsid w:val="007E0550"/>
    <w:rsid w:val="007E2351"/>
    <w:rsid w:val="00850833"/>
    <w:rsid w:val="00885606"/>
    <w:rsid w:val="008C610C"/>
    <w:rsid w:val="00913652"/>
    <w:rsid w:val="00937D82"/>
    <w:rsid w:val="009439C4"/>
    <w:rsid w:val="00972EF8"/>
    <w:rsid w:val="00994030"/>
    <w:rsid w:val="00996675"/>
    <w:rsid w:val="009F0AD3"/>
    <w:rsid w:val="009F189C"/>
    <w:rsid w:val="00AB2F42"/>
    <w:rsid w:val="00AB5F6E"/>
    <w:rsid w:val="00AD4798"/>
    <w:rsid w:val="00AF34E9"/>
    <w:rsid w:val="00B2691A"/>
    <w:rsid w:val="00B44941"/>
    <w:rsid w:val="00B5013E"/>
    <w:rsid w:val="00B5072E"/>
    <w:rsid w:val="00B822D8"/>
    <w:rsid w:val="00B97684"/>
    <w:rsid w:val="00B9795E"/>
    <w:rsid w:val="00BA397B"/>
    <w:rsid w:val="00BE0A05"/>
    <w:rsid w:val="00C13936"/>
    <w:rsid w:val="00C356A1"/>
    <w:rsid w:val="00C42AC4"/>
    <w:rsid w:val="00C610B9"/>
    <w:rsid w:val="00C854A9"/>
    <w:rsid w:val="00CF2F4A"/>
    <w:rsid w:val="00D01C5A"/>
    <w:rsid w:val="00D345BA"/>
    <w:rsid w:val="00D50A39"/>
    <w:rsid w:val="00DA0431"/>
    <w:rsid w:val="00DA71EA"/>
    <w:rsid w:val="00DE0F23"/>
    <w:rsid w:val="00E1031C"/>
    <w:rsid w:val="00E137D2"/>
    <w:rsid w:val="00E251F0"/>
    <w:rsid w:val="00E51776"/>
    <w:rsid w:val="00E61573"/>
    <w:rsid w:val="00E65AEE"/>
    <w:rsid w:val="00E7122C"/>
    <w:rsid w:val="00EC6FA4"/>
    <w:rsid w:val="00EE26E4"/>
    <w:rsid w:val="00F01070"/>
    <w:rsid w:val="00F705ED"/>
    <w:rsid w:val="00F97E99"/>
    <w:rsid w:val="00FA77EE"/>
    <w:rsid w:val="00FD7110"/>
    <w:rsid w:val="00FE04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DFE0"/>
  <w15:docId w15:val="{61717156-0A71-4425-BB31-F47D2638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8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6" w:firstLine="707"/>
      <w:jc w:val="both"/>
    </w:pPr>
    <w:rPr>
      <w:sz w:val="24"/>
      <w:szCs w:val="24"/>
    </w:rPr>
  </w:style>
  <w:style w:type="paragraph" w:styleId="ListeParagraf">
    <w:name w:val="List Paragraph"/>
    <w:basedOn w:val="Normal"/>
    <w:uiPriority w:val="1"/>
    <w:qFormat/>
    <w:pPr>
      <w:ind w:left="116" w:right="116" w:firstLine="70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8</Pages>
  <Words>3172</Words>
  <Characters>18084</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Göktuğ</cp:lastModifiedBy>
  <cp:revision>110</cp:revision>
  <dcterms:created xsi:type="dcterms:W3CDTF">2024-10-25T06:28:00Z</dcterms:created>
  <dcterms:modified xsi:type="dcterms:W3CDTF">2024-10-30T20:17:00Z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Microsoft® Word 2013</vt:lpwstr>
  </property>
  <property fmtid="{D5CDD505-2E9C-101B-9397-08002B2CF9AE}" pid="4" name="LastSaved">
    <vt:filetime>2024-10-25T00:00:00Z</vt:filetime>
  </property>
</Properties>
</file>